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C53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C53D3" w:rsidRDefault="005979B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3D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C53D3" w:rsidRDefault="005979BE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248-ФЗ</w:t>
            </w:r>
            <w:r>
              <w:rPr>
                <w:sz w:val="48"/>
              </w:rPr>
              <w:br/>
              <w:t>(ред. от 25.12.2023)</w:t>
            </w:r>
            <w:r>
              <w:rPr>
                <w:sz w:val="48"/>
              </w:rPr>
              <w:br/>
              <w:t>"О государственном контроле (надзоре) и муниципальном контроле в Российской Федерации"</w:t>
            </w:r>
          </w:p>
        </w:tc>
      </w:tr>
      <w:tr w:rsidR="00DC53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C53D3" w:rsidRDefault="005979B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04.04.2024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DC53D3" w:rsidRDefault="00DC53D3">
      <w:pPr>
        <w:pStyle w:val="ConsPlusNormal0"/>
        <w:sectPr w:rsidR="00DC53D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C53D3" w:rsidRDefault="00DC53D3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C53D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C53D3" w:rsidRDefault="005979BE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C53D3" w:rsidRDefault="005979BE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DC53D3" w:rsidRDefault="00DC53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jc w:val="center"/>
      </w:pPr>
      <w:r>
        <w:t>РОССИЙСКАЯ ФЕДЕРАЦИЯ</w:t>
      </w:r>
    </w:p>
    <w:p w:rsidR="00DC53D3" w:rsidRDefault="00DC53D3">
      <w:pPr>
        <w:pStyle w:val="ConsPlusTitle0"/>
        <w:jc w:val="center"/>
      </w:pPr>
    </w:p>
    <w:p w:rsidR="00DC53D3" w:rsidRDefault="005979BE">
      <w:pPr>
        <w:pStyle w:val="ConsPlusTitle0"/>
        <w:jc w:val="center"/>
      </w:pPr>
      <w:r>
        <w:t>ФЕДЕРАЛЬНЫЙ ЗАКОН</w:t>
      </w:r>
    </w:p>
    <w:p w:rsidR="00DC53D3" w:rsidRDefault="00DC53D3">
      <w:pPr>
        <w:pStyle w:val="ConsPlusTitle0"/>
        <w:ind w:firstLine="540"/>
        <w:jc w:val="both"/>
      </w:pPr>
    </w:p>
    <w:p w:rsidR="00DC53D3" w:rsidRDefault="005979BE">
      <w:pPr>
        <w:pStyle w:val="ConsPlusTitle0"/>
        <w:jc w:val="center"/>
      </w:pPr>
      <w:r>
        <w:t>О ГОСУДАРСТВЕННОМ КОНТРОЛЕ (НАДЗОРЕ)</w:t>
      </w:r>
    </w:p>
    <w:p w:rsidR="00DC53D3" w:rsidRDefault="005979BE">
      <w:pPr>
        <w:pStyle w:val="ConsPlusTitle0"/>
        <w:jc w:val="center"/>
      </w:pPr>
      <w:r>
        <w:t>И МУНИЦИПАЛЬНОМ КОНТРОЛЕ В РОССИЙСКОЙ ФЕДЕРАЦИИ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jc w:val="right"/>
      </w:pPr>
      <w:r>
        <w:t>Принят</w:t>
      </w:r>
    </w:p>
    <w:p w:rsidR="00DC53D3" w:rsidRDefault="005979BE">
      <w:pPr>
        <w:pStyle w:val="ConsPlusNormal0"/>
        <w:jc w:val="right"/>
      </w:pPr>
      <w:r>
        <w:t>Государственной Думой</w:t>
      </w:r>
    </w:p>
    <w:p w:rsidR="00DC53D3" w:rsidRDefault="005979BE">
      <w:pPr>
        <w:pStyle w:val="ConsPlusNormal0"/>
        <w:jc w:val="right"/>
      </w:pPr>
      <w:r>
        <w:t>22 июля 2020 года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jc w:val="right"/>
      </w:pPr>
      <w:r>
        <w:t>Одобрен</w:t>
      </w:r>
    </w:p>
    <w:p w:rsidR="00DC53D3" w:rsidRDefault="005979BE">
      <w:pPr>
        <w:pStyle w:val="ConsPlusNormal0"/>
        <w:jc w:val="right"/>
      </w:pPr>
      <w:r>
        <w:t>Советом Федерации</w:t>
      </w:r>
    </w:p>
    <w:p w:rsidR="00DC53D3" w:rsidRDefault="005979BE">
      <w:pPr>
        <w:pStyle w:val="ConsPlusNormal0"/>
        <w:jc w:val="right"/>
      </w:pPr>
      <w:r>
        <w:t>24 июля 2020 года</w:t>
      </w:r>
    </w:p>
    <w:p w:rsidR="00DC53D3" w:rsidRDefault="00DC53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3D3" w:rsidRDefault="005979BE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1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DC53D3" w:rsidRDefault="005979B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1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2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3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DC53D3" w:rsidRDefault="005979B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4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15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16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DC53D3" w:rsidRDefault="005979B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7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8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19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DC53D3" w:rsidRDefault="005979B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0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DC53D3">
      <w:pPr>
        <w:pStyle w:val="ConsPlusNormal0"/>
        <w:jc w:val="center"/>
      </w:pPr>
    </w:p>
    <w:p w:rsidR="00DC53D3" w:rsidRDefault="005979BE">
      <w:pPr>
        <w:pStyle w:val="ConsPlusTitle0"/>
        <w:jc w:val="center"/>
        <w:outlineLvl w:val="0"/>
      </w:pPr>
      <w:r>
        <w:t>РАЗДЕЛ I. ОСНОВНЫЕ ПОЛОЖЕНИЯ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Под государственным контролем (надзором), муниципальным контролем в Российской Федерации (далее - </w:t>
      </w:r>
      <w:r>
        <w:t>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</w:t>
      </w:r>
      <w:r>
        <w:t>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</w:t>
      </w:r>
      <w:r>
        <w:t>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</w:t>
      </w:r>
      <w:r>
        <w:t>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Для целей настоящего Федерального закона к государст</w:t>
      </w:r>
      <w:r>
        <w:t>венному контролю (надзору), муниципальному контролю не относятся: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оперативно-разы</w:t>
      </w:r>
      <w:r>
        <w:t xml:space="preserve">скная </w:t>
      </w:r>
      <w:hyperlink r:id="rId21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22" w:tooltip="&quot;Уголовно-процессуальный кодекс Российской Федерации&quot; от 18.12.2001 N 174-ФЗ (ред. от 23.03.2024) (с изм. и доп., вступ. в силу с 01.04.2024) {КонсультантПлюс}">
        <w:r>
          <w:rPr>
            <w:color w:val="0000FF"/>
          </w:rPr>
          <w:t>дознание</w:t>
        </w:r>
      </w:hyperlink>
      <w:r>
        <w:t xml:space="preserve"> и предвари</w:t>
      </w:r>
      <w:r>
        <w:t xml:space="preserve">тельное </w:t>
      </w:r>
      <w:hyperlink r:id="rId23" w:tooltip="&quot;Уголовно-процессуальный кодекс Российской Федерации&quot; от 18.12.2001 N 174-ФЗ (ред. от 23.03.2024) (с изм. и доп., вступ. в силу с 01.04.2024) {КонсультантПлюс}">
        <w:r>
          <w:rPr>
            <w:color w:val="0000FF"/>
          </w:rPr>
          <w:t>следствие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</w:t>
      </w:r>
      <w:hyperlink r:id="rId24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25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 xml:space="preserve">4) рассмотрение дел о нарушении </w:t>
      </w:r>
      <w:hyperlink r:id="rId26" w:tooltip="Федеральный закон от 13.03.2006 N 38-ФЗ (ред. от 11.03.2024) &quot;О рекламе&quot;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5) проверка устранения обстоятельств, послуживших основанием для назначения административного наказания в виде </w:t>
      </w:r>
      <w:hyperlink r:id="rId27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администрати</w:t>
        </w:r>
        <w:r>
          <w:rPr>
            <w:color w:val="0000FF"/>
          </w:rPr>
          <w:t>вного приостановления деятельности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7) деятельность органов прокуратуры по осуществлению прокурорского </w:t>
      </w:r>
      <w:hyperlink r:id="rId28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надзора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29" w:tooltip="&quot;Трудовой кодекс Российской Федерации&quot; от 30.12.2001 N 197-ФЗ (ред. от 14.02.2024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30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31" w:tooltip="Федеральный закон от 10.01.2002 N 7-ФЗ (ред. от 25.12.2023) &quot;Об охране окружающей среды&quot; (с изм. и доп., вступ. в силу с 01.03.2024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среде, имуществу граждан </w:t>
      </w:r>
      <w:r>
        <w:t>и организаций, государственному и муниципальному имуществу;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9) деятельность органов </w:t>
      </w:r>
      <w:hyperlink r:id="rId32" w:tooltip="Федеральный закон от 10.01.1996 N 5-ФЗ (ред. от 04.08.2023) &quot;О внешней разведке&quot; {КонсультантПлюс}">
        <w:r>
          <w:rPr>
            <w:color w:val="0000FF"/>
          </w:rPr>
          <w:t>внешней разведки</w:t>
        </w:r>
      </w:hyperlink>
      <w:r>
        <w:t xml:space="preserve">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10) деятельность органов </w:t>
      </w:r>
      <w:hyperlink r:id="rId33" w:tooltip="Федеральный закон от 27.05.1996 N 57-ФЗ (ред. от 04.08.2023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11) деятельность органов </w:t>
      </w:r>
      <w:hyperlink r:id="rId34" w:tooltip="Федеральный закон от 03.04.1995 N 40-ФЗ (ред. от 26.02.2024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DC53D3" w:rsidRDefault="005979BE">
      <w:pPr>
        <w:pStyle w:val="ConsPlusNormal0"/>
        <w:jc w:val="both"/>
      </w:pPr>
      <w:r>
        <w:t xml:space="preserve">(п. 12 введен Федеральным </w:t>
      </w:r>
      <w:hyperlink r:id="rId3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</w:t>
      </w:r>
      <w:r>
        <w:t>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Региональный государственный контроль (надзор) осуществляется в рамках полномочий</w:t>
      </w:r>
      <w:r>
        <w:t xml:space="preserve">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Муниципальный контроль осуществляется в р</w:t>
      </w:r>
      <w:r>
        <w:t>амках полномочий органов местного самоуправления по решению вопросов местного значения.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1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" w:name="P51"/>
      <w:bookmarkEnd w:id="1"/>
      <w:r>
        <w:t>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</w:t>
      </w:r>
      <w:r>
        <w:t>ми законами (далее 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</w:t>
      </w:r>
      <w:r>
        <w:t>едерации о виде контроля).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</w:t>
      </w:r>
      <w:r>
        <w:t xml:space="preserve">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</w:t>
      </w:r>
      <w:r>
        <w:t>ному контролю (надзору), или к муниципальному контролю.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lastRenderedPageBreak/>
        <w:t>1. Настоящий Федеральный закон регулирует отношения по организации и осуществлению государственного контроля (надзора), муниципального контр</w:t>
      </w:r>
      <w:r>
        <w:t>оля, устанавливает гарантии защиты прав граждан и организаций как контролируемых лиц.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</w:t>
      </w:r>
      <w:r>
        <w:t>ием ими властных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</w:t>
      </w:r>
      <w:r>
        <w:t>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Настоящий Федеральный закон применяется в отношении лицензирования, осуществляемо</w:t>
      </w:r>
      <w:r>
        <w:t xml:space="preserve">го в соответствии с Федеральным </w:t>
      </w:r>
      <w:hyperlink r:id="rId36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в следующей части: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</w:t>
      </w:r>
      <w:r>
        <w:t>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</w:t>
      </w:r>
      <w:r>
        <w:t xml:space="preserve">проведение внеплановых контрольных (надзорных) мероприятий в отношении лицензиатов в порядке и случаях, предусмотренных </w:t>
      </w:r>
      <w:hyperlink w:anchor="P869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986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DC53D3" w:rsidRDefault="005979BE">
      <w:pPr>
        <w:pStyle w:val="ConsPlusNormal0"/>
        <w:jc w:val="both"/>
      </w:pPr>
      <w:r>
        <w:t xml:space="preserve">(п. 3 введен Федеральным </w:t>
      </w:r>
      <w:hyperlink r:id="rId3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Положения настоящего Федерального закона не применяются к организации и осуществлению: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государственного контроля (надзора) в пунктах пропуска через Государст</w:t>
      </w:r>
      <w:r>
        <w:t>венную границу Российской Федерации и на складах временного хранения,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</w:p>
    <w:p w:rsidR="00DC53D3" w:rsidRDefault="005979BE">
      <w:pPr>
        <w:pStyle w:val="ConsPlusNormal0"/>
        <w:jc w:val="both"/>
      </w:pPr>
      <w:r>
        <w:t>(в ред. Федеральных законов от 1</w:t>
      </w:r>
      <w:r>
        <w:t xml:space="preserve">1.06.2021 </w:t>
      </w:r>
      <w:hyperlink r:id="rId3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03.04.2023 </w:t>
      </w:r>
      <w:hyperlink r:id="rId39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>
          <w:rPr>
            <w:color w:val="0000FF"/>
          </w:rPr>
          <w:t>N 100-ФЗ</w:t>
        </w:r>
      </w:hyperlink>
      <w:r>
        <w:t>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го</w:t>
      </w:r>
      <w:r>
        <w:t xml:space="preserve">сударственного </w:t>
      </w:r>
      <w:hyperlink r:id="rId40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российскими участн</w:t>
      </w:r>
      <w:r>
        <w:t xml:space="preserve">иками внешнеэкономической деятельности законодательства Российской Федерации в области экспортного контроля; контроля за обеспечением противодействия иностранным техническим разведкам и технической защиты информации; государственного </w:t>
      </w:r>
      <w:hyperlink r:id="rId41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</w:t>
      </w:r>
      <w:r>
        <w:t xml:space="preserve">еспечения безопасности значимых объектов критической информационной инфраструктуры Российской Федерации, лицензионного </w:t>
      </w:r>
      <w:hyperlink r:id="rId42" w:tooltip="Постановление Правительства РФ от 03.03.2012 N 171 (ред. от 03.02.2023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</w:t>
      </w:r>
      <w:r>
        <w:t xml:space="preserve">ботке и производству средств защиты конфиденциальной информации; лицензионного </w:t>
      </w:r>
      <w:hyperlink r:id="rId43" w:tooltip="Постановление Правительства РФ от 03.02.2012 N 79 (ред. от 03.02.2023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</w:t>
      </w:r>
      <w:r>
        <w:t>ии;</w:t>
      </w:r>
    </w:p>
    <w:p w:rsidR="00DC53D3" w:rsidRDefault="005979BE">
      <w:pPr>
        <w:pStyle w:val="ConsPlusNormal0"/>
        <w:jc w:val="both"/>
      </w:pPr>
      <w:r>
        <w:t xml:space="preserve">(п. 2 в ред. Федерального </w:t>
      </w:r>
      <w:hyperlink r:id="rId4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государственного портового </w:t>
      </w:r>
      <w:hyperlink r:id="rId45" w:tooltip="&quot;Кодекс торгового мореплавания Российской Федерации&quot; от 30.04.1999 N 81-ФЗ (ред. от 19.10.2023) (с изм. и доп., вступ. в силу с 01.04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4) </w:t>
      </w:r>
      <w:hyperlink r:id="rId46" w:tooltip="Федеральный закон от 29.12.2012 N 275-ФЗ (ред. от 12.12.2023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>, непосредственно связанного с обеспечением обороны, государственного контроля за дея</w:t>
      </w:r>
      <w:r>
        <w:t>тельностью в области военно-технического сотрудничества;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6) государственного </w:t>
      </w:r>
      <w:hyperlink r:id="rId47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некоммерческих целях;</w:t>
      </w:r>
    </w:p>
    <w:p w:rsidR="00DC53D3" w:rsidRDefault="005979BE">
      <w:pPr>
        <w:pStyle w:val="ConsPlusNormal0"/>
        <w:jc w:val="both"/>
      </w:pPr>
      <w:r>
        <w:t xml:space="preserve">(п. 6 в ред. Федерального </w:t>
      </w:r>
      <w:hyperlink r:id="rId4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7) </w:t>
      </w:r>
      <w:hyperlink r:id="rId49" w:tooltip="Федеральный закон от 08.01.1998 N 3-ФЗ (ред. от 28.04.2023) &quot;О наркотических средствах и психотропных веществах&quot; (с изм. и доп., вступ. в силу с 01.09.2023)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и их прекурсоров;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 xml:space="preserve">8) государственного финансового </w:t>
      </w:r>
      <w:hyperlink r:id="rId50" w:tooltip="&quot;Бюджетный кодекс Российской Федерации&quot; от 31.07.1998 N 145-ФЗ (ред. от 26.02.2024) {КонсультантПлюс}">
        <w:r>
          <w:rPr>
            <w:color w:val="0000FF"/>
          </w:rPr>
          <w:t>контроля</w:t>
        </w:r>
      </w:hyperlink>
      <w:r>
        <w:t xml:space="preserve"> и муниципального финансового контроля, контроля за использованием средств государственными корпорациями;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9) </w:t>
      </w:r>
      <w:hyperlink r:id="rId51" w:tooltip="Федеральный закон от 02.12.1990 N 395-1 (ред. от 12.12.2023) &quot;О банках и банковской деятельности&quot; (с изм. и доп., вступ. в силу с 01.02.2024) {КонсультантПлюс}">
        <w:r>
          <w:rPr>
            <w:color w:val="0000FF"/>
          </w:rPr>
          <w:t>к</w:t>
        </w:r>
        <w:r>
          <w:rPr>
            <w:color w:val="0000FF"/>
          </w:rPr>
          <w:t>онтроля</w:t>
        </w:r>
      </w:hyperlink>
      <w:r>
        <w:t xml:space="preserve"> (надзора) за деятельностью кредитных организаций и банковских групп, некредитных финансовых организаций, лиц, оказывающих профессиональные услуги на финансовом рынке, </w:t>
      </w:r>
      <w:hyperlink r:id="rId52" w:tooltip="Федеральный закон от 27.06.2011 N 161-ФЗ (ред. от 24.07.2023) &quot;О национальной платежной системе&quot; (с изм. и доп., вступ. в силу с 21.10.2023) {КонсультантПлюс}">
        <w:r>
          <w:rPr>
            <w:color w:val="0000FF"/>
          </w:rPr>
          <w:t>надзора</w:t>
        </w:r>
      </w:hyperlink>
      <w:r>
        <w:t xml:space="preserve"> в национальной платежной системе;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53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</w:t>
      </w:r>
      <w:r>
        <w:t>оративных отношений в акционерных обществах;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11) контроля за соблюдением требований законодательства Российской Федерации о противодействии неправомерному использованию инсайдерской </w:t>
      </w:r>
      <w:hyperlink r:id="rId54" w:tooltip="Федеральный закон от 27.07.2010 N 224-ФЗ (ред. от 25.12.2023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</w:t>
      </w:r>
      <w:r>
        <w:t xml:space="preserve">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</w:p>
    <w:p w:rsidR="00DC53D3" w:rsidRDefault="005979BE">
      <w:pPr>
        <w:pStyle w:val="ConsPlusNormal0"/>
        <w:jc w:val="both"/>
      </w:pPr>
      <w:r>
        <w:t>(п. 12 в ред. Федеральн</w:t>
      </w:r>
      <w:r>
        <w:t xml:space="preserve">ого </w:t>
      </w:r>
      <w:hyperlink r:id="rId5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13) контроля за деятельностью специализированных некоммерческих организаций, которые осуществляют деятельность, направл</w:t>
      </w:r>
      <w:r>
        <w:t>енную на обеспечение проведения капитального ремонта общего имущества в многоквартирных домах;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14) утратил силу. - Федеральный </w:t>
      </w:r>
      <w:hyperlink r:id="rId5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</w:t>
      </w:r>
      <w:r>
        <w:t>З;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15) </w:t>
      </w:r>
      <w:hyperlink r:id="rId57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25.03.2024) {КонсультантПлюс}">
        <w:r>
          <w:rPr>
            <w:color w:val="0000FF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</w:t>
      </w:r>
      <w:r>
        <w:t xml:space="preserve"> закупок отдельными видами юридических лиц;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16) </w:t>
      </w:r>
      <w:hyperlink r:id="rId58" w:tooltip="Федеральный закон от 29.12.2012 N 275-ФЗ (ред. от 12.12.2023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17) </w:t>
      </w:r>
      <w:hyperlink r:id="rId59" w:tooltip="Федеральный закон от 29.04.2008 N 57-ФЗ (ред. от 28.04.2023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</w:t>
      </w:r>
      <w:r>
        <w:t>кое значение для обеспечения обороны страны и безопасности государства;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18) лесной </w:t>
      </w:r>
      <w:hyperlink r:id="rId60" w:tooltip="&quot;Лесной кодекс Российской Федерации&quot; от 04.12.2006 N 200-ФЗ (ред. от 04.08.2023) (с изм. и доп., вступ. в силу с 01.01.2024) {КонсультантПлюс}">
        <w:r>
          <w:rPr>
            <w:color w:val="0000FF"/>
          </w:rPr>
          <w:t>охраны</w:t>
        </w:r>
      </w:hyperlink>
      <w:r>
        <w:t>.</w:t>
      </w:r>
    </w:p>
    <w:p w:rsidR="00DC53D3" w:rsidRDefault="005979BE">
      <w:pPr>
        <w:pStyle w:val="ConsPlusNormal0"/>
        <w:jc w:val="both"/>
      </w:pPr>
      <w:r>
        <w:t xml:space="preserve">(п. 18 в ред. Федерального </w:t>
      </w:r>
      <w:hyperlink r:id="rId6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2" w:name="P89"/>
      <w:bookmarkEnd w:id="2"/>
      <w:r>
        <w:t>5. Положения настоящего Федерального закона не применяются к организации и осуществлению следующих видов государственного контроля (надзора):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1) налоговый </w:t>
      </w:r>
      <w:hyperlink r:id="rId62" w:tooltip="&quot;Налоговый кодекс Российской Федерации (часть первая)&quot; от 31.07.1998 N 146-ФЗ (ред. от 26.02.2024) (с изм. и доп., вступ. в силу с 01.04.2024) {КонсультантПлюс}">
        <w:r>
          <w:rPr>
            <w:color w:val="0000FF"/>
          </w:rPr>
          <w:t>контроль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валютный </w:t>
      </w:r>
      <w:hyperlink r:id="rId63" w:tooltip="Федеральный закон от 10.12.2003 N 173-ФЗ (ред. от 11.03.2024) &quot;О валютном регулировании и валютном контроле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таможенный </w:t>
      </w:r>
      <w:hyperlink r:id="rId64" w:tooltip="Федеральный закон от 03.08.2018 N 289-ФЗ (ред. от 26.0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4) </w:t>
      </w:r>
      <w:hyperlink r:id="rId65" w:tooltip="Федеральный закон от 07.08.2001 N 115-ФЗ (ред. от 11.03.2024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5) контроль за соблюдением </w:t>
      </w:r>
      <w:hyperlink r:id="rId66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6) федеральный государственный </w:t>
      </w:r>
      <w:hyperlink r:id="rId67" w:tooltip="Федеральный закон от 13.12.1996 N 150-ФЗ (ред. от 25.12.2023) &quot;Об оружии&quot; (с изм. и доп., вступ. в силу с 01.04.2024)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оборотом оружия (за исключением государственного контроля (надзора) за соблюдением лицензионных требований при осуществлении</w:t>
      </w:r>
      <w:r>
        <w:t xml:space="preserve">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</w:t>
      </w:r>
      <w:r>
        <w:lastRenderedPageBreak/>
        <w:t>реализации и утилизации боеприпасов, разработки, производства</w:t>
      </w:r>
      <w:r>
        <w:t>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</w:p>
    <w:p w:rsidR="00DC53D3" w:rsidRDefault="005979BE">
      <w:pPr>
        <w:pStyle w:val="ConsPlusNormal0"/>
        <w:jc w:val="both"/>
      </w:pPr>
      <w:r>
        <w:t xml:space="preserve">(п. 6 в ред. Федерального </w:t>
      </w:r>
      <w:hyperlink r:id="rId6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7) федеральный государственный </w:t>
      </w:r>
      <w:hyperlink r:id="rId69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</w:t>
      </w:r>
      <w:r>
        <w:t>сти;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8) федеральный государственный </w:t>
      </w:r>
      <w:hyperlink r:id="rId70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охранной деятельности;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9) федеральный государственный </w:t>
      </w:r>
      <w:hyperlink r:id="rId71" w:tooltip="Федеральный закон от 14.04.1999 N 77-ФЗ (ред. от 25.12.2023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подразделений охраны юридических лиц с особыми уставными задачами и подразделений ведомственной охраны;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федера</w:t>
      </w:r>
      <w:r>
        <w:t xml:space="preserve">льный государственный </w:t>
      </w:r>
      <w:hyperlink r:id="rId72" w:tooltip="Федеральный закон от 21.07.2011 N 256-ФЗ (ред. от 25.12.2023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11.1) государственный контроль за соблюдением законодательства Российской Федерации об иност</w:t>
      </w:r>
      <w:r>
        <w:t>ранных агентах;</w:t>
      </w:r>
    </w:p>
    <w:p w:rsidR="00DC53D3" w:rsidRDefault="005979BE">
      <w:pPr>
        <w:pStyle w:val="ConsPlusNormal0"/>
        <w:jc w:val="both"/>
      </w:pPr>
      <w:r>
        <w:t xml:space="preserve">(п. 11.1 введен Федеральным </w:t>
      </w:r>
      <w:hyperlink r:id="rId73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</w:t>
      </w:r>
      <w:r>
        <w:t xml:space="preserve">98-ФЗ; в ред. Федерального </w:t>
      </w:r>
      <w:hyperlink r:id="rId74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12) федеральный государственный </w:t>
      </w:r>
      <w:hyperlink r:id="rId75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13) </w:t>
      </w:r>
      <w:hyperlink r:id="rId76" w:tooltip="Федеральный закон от 26.09.1997 N 125-ФЗ (ред. от 02.11.2023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вероисповедания и о религиозных объединениях;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14) федеральный государственный надзор за деятел</w:t>
      </w:r>
      <w:r>
        <w:t>ьностью саморегулируемых организаций;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15) государственный </w:t>
      </w:r>
      <w:hyperlink r:id="rId77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16) </w:t>
      </w:r>
      <w:hyperlink r:id="rId78" w:tooltip="Федеральный закон от 24.07.1998 N 125-ФЗ (ред. от 25.12.2023) &quot;Об обязательном социальном страховании от несчастных случаев на производстве и профессиональных заболеваний&quot; (с изм. и доп., вступ. в силу с 01.01.2024) {КонсультантПлюс}">
        <w:r>
          <w:rPr>
            <w:color w:val="0000FF"/>
          </w:rPr>
          <w:t>контроль</w:t>
        </w:r>
      </w:hyperlink>
      <w:r>
        <w:t xml:space="preserve"> за соблюдением страхователем законодательства Российской Федерации об</w:t>
      </w:r>
      <w:r>
        <w:t xml:space="preserve">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17) федеральный государственный </w:t>
      </w:r>
      <w:hyperlink r:id="rId79" w:tooltip="Федеральный закон от 21.11.1995 N 170-ФЗ (ред. от 28.06.2022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использования атомной энергии; федеральный государственный </w:t>
      </w:r>
      <w:hyperlink r:id="rId80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энергетических установо</w:t>
      </w:r>
      <w:r>
        <w:t>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яд</w:t>
      </w:r>
      <w:r>
        <w:t>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радиоактивных веществ и изделий из ни</w:t>
      </w:r>
      <w:r>
        <w:t>х, за исключением ядерных материалов, переданных в составе изделий Министерству обороны Российской Федерации;</w:t>
      </w:r>
    </w:p>
    <w:p w:rsidR="00DC53D3" w:rsidRDefault="005979BE">
      <w:pPr>
        <w:pStyle w:val="ConsPlusNormal0"/>
        <w:jc w:val="both"/>
      </w:pPr>
      <w:r>
        <w:t xml:space="preserve">(п. 17 в ред. Федерального </w:t>
      </w:r>
      <w:hyperlink r:id="rId8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</w:t>
      </w:r>
      <w:r>
        <w:t>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18) лицензионный </w:t>
      </w:r>
      <w:hyperlink r:id="rId82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</w:t>
      </w:r>
      <w:r>
        <w:t>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19) </w:t>
      </w:r>
      <w:hyperlink r:id="rId83" w:tooltip="Федеральный закон от 26.03.1998 N 41-ФЗ (ред. от 29.12.2022) &quot;О драгоценных металлах и драгоценных камнях&quot; (с изм. и доп., вступ. в силу с 01.03.2024) {КонсультантПлюс}">
        <w:r>
          <w:rPr>
            <w:color w:val="0000FF"/>
          </w:rPr>
          <w:t>контро</w:t>
        </w:r>
        <w:r>
          <w:rPr>
            <w:color w:val="0000FF"/>
          </w:rPr>
          <w:t>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</w:t>
      </w:r>
      <w:r>
        <w:t>ржащих драгоценные металлы;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21) государственный </w:t>
      </w:r>
      <w:hyperlink r:id="rId84" w:tooltip="Федеральный закон от 29.12.2010 N 436-ФЗ (ред. от 28.04.2023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Р</w:t>
      </w:r>
      <w:r>
        <w:t>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22) государственный </w:t>
      </w:r>
      <w:hyperlink r:id="rId85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23) го</w:t>
      </w:r>
      <w:r>
        <w:t xml:space="preserve">сударственный </w:t>
      </w:r>
      <w:hyperlink r:id="rId86" w:tooltip="Постановление Правительства РФ от 29.06.2021 N 1045 (ред. от 13.01.2022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(с изм. и доп., вступ. в силу с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24) </w:t>
      </w:r>
      <w:hyperlink r:id="rId87" w:tooltip="Федеральный закон от 07.07.2003 N 126-ФЗ (ред. от 14.11.2023) &quot;О связи&quot;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средств и (или) высокочастотных устройств (радиоконтроль).</w:t>
      </w:r>
    </w:p>
    <w:p w:rsidR="00DC53D3" w:rsidRDefault="00DC53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С 01.09.2024 в ч. 6 ст. 2 вносятся изменения (</w:t>
            </w:r>
            <w:hyperlink r:id="rId88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637-ФЗ).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Normal0"/>
        <w:spacing w:before="26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 xml:space="preserve">и организациями, регулируются федеральными законами о видах контроля, принимаемыми в соответствии с ними </w:t>
      </w:r>
      <w:hyperlink r:id="rId8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</w:t>
      </w:r>
      <w:r>
        <w:t xml:space="preserve">уществление федерального государственного строительного надзора на </w:t>
      </w:r>
      <w:hyperlink r:id="rId90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регулируются федеральными законами о виде кон</w:t>
      </w:r>
      <w:r>
        <w:t>троля и принимаемыми в соответствии с ними нормативными правовыми актами Государственной корпорации по атомной энергии "Росатом".</w:t>
      </w:r>
    </w:p>
    <w:p w:rsidR="00DC53D3" w:rsidRDefault="005979BE">
      <w:pPr>
        <w:pStyle w:val="ConsPlusNormal0"/>
        <w:jc w:val="both"/>
      </w:pPr>
      <w:r>
        <w:t xml:space="preserve">(часть 6 введена Федеральным </w:t>
      </w:r>
      <w:hyperlink r:id="rId9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92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06.12.2021 N 408-ФЗ)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3. Нормативно-правовое регулирование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Нормативно-правовое регулирование отношений, возникающих в связи с организацией и</w:t>
      </w:r>
      <w:r>
        <w:t xml:space="preserve"> осуществлением государственного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</w:t>
      </w:r>
      <w:r>
        <w:t xml:space="preserve">ой Федерации, постановлениями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</w:t>
      </w:r>
      <w:r>
        <w:t>актами.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2. Порядок организации и осуществления государственного контроля (надзора), муниципального контроля устанавливается: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93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</w:t>
      </w:r>
      <w:r>
        <w:t xml:space="preserve">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для вида федерального государственного контроля (надзора) при передаче полномочий по его осуществлению органам госу</w:t>
      </w:r>
      <w:r>
        <w:t xml:space="preserve">дарственной власти субъектов Российской Федерации, органам местного самоуправления - </w:t>
      </w:r>
      <w:hyperlink r:id="rId94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</w:t>
      </w:r>
      <w:r>
        <w:t>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для вида регионального государственного контроля (надзора) - положением о виде регионального государственного контроля (надзора), </w:t>
      </w:r>
      <w:r>
        <w:t>утверждаемым высшим исполнительным органом государственной власти субъекта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Положения</w:t>
      </w:r>
      <w:r>
        <w:t xml:space="preserve">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</w:t>
      </w:r>
      <w:r>
        <w:t xml:space="preserve">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95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</w:t>
        </w:r>
        <w:r>
          <w:rPr>
            <w:color w:val="0000FF"/>
          </w:rPr>
          <w:t>ования</w:t>
        </w:r>
      </w:hyperlink>
      <w:r>
        <w:t xml:space="preserve"> могут быть установлены Правительством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Федеральные законы о видах контроля могут устанавливать положения, которые в соответствии с настоящим Федеральным законом должны содержаться в положении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5. Положением о </w:t>
      </w:r>
      <w:r>
        <w:t>виде контроля определяются: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перечень профилактич</w:t>
      </w:r>
      <w:r>
        <w:t>еских мероприятий в рамках осуществления вида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</w:t>
      </w:r>
      <w:r>
        <w:t>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особенности оценки соблюдения лицензионных требований контролируемыми лицами, имею</w:t>
      </w:r>
      <w:r>
        <w:t>щими лицензию;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</w:t>
      </w:r>
      <w:r>
        <w:t>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Нормативными правовыми актами Государственной корпорации по космической деятельности "Роскосмос", Государственной корпорации по атомной энергии "Росатом" (далее - государственные корпорации) может осуществляться нормативно-правовое регулирование в от</w:t>
      </w:r>
      <w:r>
        <w:t xml:space="preserve">ношении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исполнительной власти, если они наделены в </w:t>
      </w:r>
      <w:r>
        <w:lastRenderedPageBreak/>
        <w:t>соответствии с федеральными законами полномо</w:t>
      </w:r>
      <w:r>
        <w:t>чиями по нормативно-правовому регулированию в установленной сфере деятельности.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полномочиями,</w:t>
      </w:r>
      <w:r>
        <w:t xml:space="preserve"> предоставленными Федеральным </w:t>
      </w:r>
      <w:hyperlink r:id="rId96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территорий (федеральной территории "Сириус"</w:t>
      </w:r>
      <w:r>
        <w:t>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Военного инновационного технополиса "Эра" Министерст</w:t>
      </w:r>
      <w:r>
        <w:t xml:space="preserve">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</w:t>
      </w:r>
      <w:r>
        <w:t>числе полномочия Правительства Российской Федерации по установлению таких особенностей.</w:t>
      </w:r>
    </w:p>
    <w:p w:rsidR="00DC53D3" w:rsidRDefault="005979BE">
      <w:pPr>
        <w:pStyle w:val="ConsPlusNormal0"/>
        <w:jc w:val="both"/>
      </w:pPr>
      <w:r>
        <w:t xml:space="preserve">(часть 8 введена Федеральным </w:t>
      </w:r>
      <w:hyperlink r:id="rId9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</w:t>
      </w:r>
      <w:r>
        <w:t xml:space="preserve">. Федеральных законов от 14.07.2022 </w:t>
      </w:r>
      <w:hyperlink r:id="rId98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99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9. Правительство </w:t>
      </w:r>
      <w:r>
        <w:t>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</w:t>
      </w:r>
      <w:r>
        <w:t>ма в сфере цифровых инноваций в части его деятельности и результатов такой деятельности, а также используемых производственных объектов.</w:t>
      </w:r>
    </w:p>
    <w:p w:rsidR="00DC53D3" w:rsidRDefault="005979BE">
      <w:pPr>
        <w:pStyle w:val="ConsPlusNormal0"/>
        <w:jc w:val="both"/>
      </w:pPr>
      <w:r>
        <w:t xml:space="preserve">(часть 9 введена Федеральным </w:t>
      </w:r>
      <w:hyperlink r:id="rId10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10. Разъяснения по вопросам применения настоящего Федерального закона даются федеральным </w:t>
      </w:r>
      <w:hyperlink r:id="rId101" w:tooltip="Постановление Правительства РФ от 05.06.2008 N 437 (ред. от 18.01.2024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области государственного контроля (надзора) и муниципального контроля.</w:t>
      </w:r>
    </w:p>
    <w:p w:rsidR="00DC53D3" w:rsidRDefault="005979BE">
      <w:pPr>
        <w:pStyle w:val="ConsPlusNormal0"/>
        <w:jc w:val="both"/>
      </w:pPr>
      <w:r>
        <w:t xml:space="preserve">(часть 10 введена Федеральным </w:t>
      </w:r>
      <w:hyperlink r:id="rId10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4. Полномочи</w:t>
      </w:r>
      <w:r>
        <w:t>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</w:t>
      </w:r>
      <w:r>
        <w:t>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организация и осуществление федерального государстве</w:t>
      </w:r>
      <w:r>
        <w:t>нного контроля (надзора);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Полномочия по осуществлению отдельных видов федераль</w:t>
      </w:r>
      <w:r>
        <w:t>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5. Полномочия органов государственной власти субъектов Российской Федераци</w:t>
      </w:r>
      <w:r>
        <w:t>и в области государственного контроля (надзора)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1) реализация на территории соответствующего субъекта Российской Федера</w:t>
      </w:r>
      <w:r>
        <w:t>ции единой государственной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организация и осуществление регионального г</w:t>
      </w:r>
      <w:r>
        <w:t>осударственного контроля (надзора) на территории соответствующего субъекта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</w:t>
      </w:r>
      <w:r>
        <w:t>ьными законами.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Если законами субъектов Российской Федерации - городов федерального зн</w:t>
      </w:r>
      <w:r>
        <w:t>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</w:t>
      </w:r>
      <w:r>
        <w:t>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При отсутствии утвержденных в установленном настоящим Федеральным з</w:t>
      </w:r>
      <w:r>
        <w:t>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</w:t>
      </w:r>
      <w:r>
        <w:t>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Если федеральными законами о видах регионального государственного контроля (надзора), осуществляемого в рамках п</w:t>
      </w:r>
      <w:r>
        <w:t>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</w:t>
      </w:r>
      <w:r>
        <w:t>х контроля, указанные положения могут быть установлены законами субъектов Российской Федерации.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 области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 полномочиям органов местного самоуправления в области муниципально</w:t>
      </w:r>
      <w:r>
        <w:t>го контроля относятся: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организация и осуществление муниципального контроля на терри</w:t>
      </w:r>
      <w:r>
        <w:t>тории муниципального образования;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Отнесение осуществления соответствующих видов муниципального контроля к полномочиям органов местного самоуправления по во</w:t>
      </w:r>
      <w:r>
        <w:t>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Отнес</w:t>
      </w:r>
      <w:r>
        <w:t>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</w:t>
      </w:r>
      <w:r>
        <w:t>й Федерации - городов федерального значения.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lastRenderedPageBreak/>
        <w:t>Статья 7. Законность и обоснованность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</w:t>
      </w:r>
      <w:r>
        <w:t>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Действия и решения контрольного (надзорного) органа и его должностных лиц должны быть законными</w:t>
      </w:r>
      <w:r>
        <w:t xml:space="preserve"> и обоснованными.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</w:t>
      </w:r>
      <w:r>
        <w:t>орным) органом, его должностными лицами в пределах своей компетенции.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</w:t>
      </w:r>
      <w:r>
        <w:t>ормацию.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</w:t>
      </w:r>
      <w:r>
        <w:t>цами контрольного (надзорного) органа.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При осуществлении государственного контроля (надзора), муниципального контроля проведение профилактических мероприятий, направленных на </w:t>
      </w:r>
      <w:r>
        <w:t>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обеспечивать стимулы к добросовестному соблюдению обязательны</w:t>
      </w:r>
      <w:r>
        <w:t>х требований и минимизацию потенциальной выгоды от нарушений обязательных требований.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Выбираемые профилактические мероприятия, контрольные (надзорные) мероприятия, применяемые мер</w:t>
      </w:r>
      <w:r>
        <w:t>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Государственный контроль (н</w:t>
      </w:r>
      <w:r>
        <w:t>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При организации и осуществлении госуд</w:t>
      </w:r>
      <w:r>
        <w:t>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</w:t>
      </w:r>
      <w:r>
        <w:t>татья 10. Охрана прав и законных интересов, уважение достоинства личности, деловой репутации контролируемых лиц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Должностные лица контрольного (надзорного) о</w:t>
      </w:r>
      <w:r>
        <w:t xml:space="preserve">ргана при проведении контрольных (надзорных) </w:t>
      </w:r>
      <w:r>
        <w:lastRenderedPageBreak/>
        <w:t>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589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>сти либо умаляющих деловую репутацию организации, индивидуального предпринимателя.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</w:t>
      </w:r>
      <w:r>
        <w:t>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Не допускается использование контролируемыми лицами прав и гарантий, установленных настоящим </w:t>
      </w:r>
      <w:r>
        <w:t>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Не допускается злоупотребление гражданами и организациями правом на обращение в контрольные (надзорные) органы в целях направлени</w:t>
      </w:r>
      <w:r>
        <w:t>я обращений, содержащих заведомо недостоверную информацию о соблюдении контролируемыми лицами обязательных требований.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12. Соблюдение охраняемой законом тайны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0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</w:t>
      </w:r>
      <w:r>
        <w:t>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За разглашение ин</w:t>
      </w:r>
      <w:r>
        <w:t>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Вред (ущерб), причиненный контролируемому или иному лицу в </w:t>
      </w:r>
      <w:r>
        <w:t>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Если иное не установлено федеральными законами, то сведения о нарушениях</w:t>
      </w:r>
      <w:r>
        <w:t xml:space="preserve"> обязательных требований не относятся к охраняемой законом тайне.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контрольных (надзорных) мер</w:t>
      </w:r>
      <w:r>
        <w:t>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13. Открытость и</w:t>
      </w:r>
      <w:r>
        <w:t xml:space="preserve"> доступность информации об организации и осуществлении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Деятельность контрольного (надзорного) органа по организации и осуществлению государственного контроля (надзора), муниципального контроля я</w:t>
      </w:r>
      <w:r>
        <w:t>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</w:t>
      </w:r>
      <w:r>
        <w:t xml:space="preserve">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</w:t>
      </w:r>
      <w:r>
        <w:lastRenderedPageBreak/>
        <w:t>орган обеспечивает открытость и доступность для контролируемых и ин</w:t>
      </w:r>
      <w:r>
        <w:t>ых лиц сведений, установленных федеральным законом.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</w:t>
      </w:r>
      <w:r>
        <w:t>ных федеральным законом.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</w:t>
      </w:r>
      <w:r>
        <w:t xml:space="preserve"> (надзорного) органа с контролируемым лицом.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</w:t>
      </w:r>
      <w:r>
        <w:t>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При определении срока исполнения контролируемым лицом решения контрольного (надзорного) органа, связанного с расходованием ден</w:t>
      </w:r>
      <w:r>
        <w:t>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15. Предм</w:t>
      </w:r>
      <w:r>
        <w:t>ет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(далее также - предмет контроля) являются: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соблюдение контролируемыми лицами обязательных требований, установленны</w:t>
      </w:r>
      <w:r>
        <w:t>х нормативными правовыми актами;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испол</w:t>
      </w:r>
      <w:r>
        <w:t>нение решений, принимаемых по результатам контрольных (надзорных) мероприятий.</w:t>
      </w:r>
    </w:p>
    <w:p w:rsidR="00DC53D3" w:rsidRDefault="005979BE">
      <w:pPr>
        <w:pStyle w:val="ConsPlusNormal0"/>
        <w:jc w:val="both"/>
      </w:pPr>
      <w:r>
        <w:t xml:space="preserve">(п. 4 в ред. Федерального </w:t>
      </w:r>
      <w:hyperlink r:id="rId10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</w:t>
      </w:r>
      <w:r>
        <w:t>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DC53D3" w:rsidRDefault="005979BE">
      <w:pPr>
        <w:pStyle w:val="ConsPlusNormal0"/>
        <w:jc w:val="both"/>
      </w:pPr>
      <w:r>
        <w:t xml:space="preserve">(часть 2 в ред. Федерального </w:t>
      </w:r>
      <w:hyperlink r:id="rId10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3" w:name="P245"/>
      <w:bookmarkEnd w:id="3"/>
      <w:r>
        <w:t>Статья 16. Объекты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</w:t>
      </w:r>
      <w:r>
        <w:t>нтроля) являются: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2) резу</w:t>
      </w:r>
      <w:r>
        <w:t>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</w:t>
      </w:r>
      <w:r>
        <w:t xml:space="preserve">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</w:t>
      </w:r>
      <w:r>
        <w:t>вания (далее - производственные объекты).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" w:name="P252"/>
      <w:bookmarkEnd w:id="4"/>
      <w:r>
        <w:t>2. Контрольными (надзорными) органами в рамках видов контрол</w:t>
      </w:r>
      <w:r>
        <w:t>я обеспечивается учет объектов контроля в соответствии с настоящим Федеральным законом, положениями о видах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При сборе, обработке, анализе и учете сведений об объектах контроля для целей их учета контрольные (надзорные) органы используют информ</w:t>
      </w:r>
      <w:r>
        <w:t>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При осуществлении учета объектов контроля на контролируемых лиц не может возлагат</w:t>
      </w:r>
      <w:r>
        <w:t>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jc w:val="center"/>
        <w:outlineLvl w:val="0"/>
      </w:pPr>
      <w:r>
        <w:t>РАЗДЕЛ II. ОРГАНИЗАЦИЯ ГОСУДА</w:t>
      </w:r>
      <w:r>
        <w:t>РСТВЕННОГО КОНТРОЛЯ (НАДЗОРА),</w:t>
      </w:r>
    </w:p>
    <w:p w:rsidR="00DC53D3" w:rsidRDefault="005979BE">
      <w:pPr>
        <w:pStyle w:val="ConsPlusTitle0"/>
        <w:jc w:val="center"/>
      </w:pPr>
      <w:r>
        <w:t>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В 2023 - 2026 годах при осуществлении государственного экологического к</w:t>
            </w:r>
            <w:r>
              <w:rPr>
                <w:color w:val="392C69"/>
              </w:rPr>
              <w:t xml:space="preserve">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</w:t>
            </w:r>
            <w:hyperlink r:id="rId107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08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09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10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Title0"/>
        <w:spacing w:before="260"/>
        <w:ind w:firstLine="540"/>
        <w:jc w:val="both"/>
        <w:outlineLvl w:val="2"/>
      </w:pPr>
      <w:r>
        <w:t>Статья 17. Информационные системы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5" w:name="P265"/>
      <w:bookmarkEnd w:id="5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</w:t>
      </w:r>
      <w:r>
        <w:t>ля (далее также - единый реестр видов контроля);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единый реестр контрольных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DC53D3" w:rsidRDefault="005979BE">
      <w:pPr>
        <w:pStyle w:val="ConsPlusNormal0"/>
        <w:jc w:val="both"/>
      </w:pPr>
      <w:r>
        <w:t>(п. 3</w:t>
      </w:r>
      <w:r>
        <w:t xml:space="preserve"> в ред. Федерального </w:t>
      </w:r>
      <w:hyperlink r:id="rId11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реестр заключений о подтверждении соблюдения обязательных требований (далее - реестр заключений о с</w:t>
      </w:r>
      <w:r>
        <w:t>оответствии);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информационные системы контрольных (надзорных) органов.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1.1. </w:t>
      </w:r>
      <w:hyperlink r:id="rId112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рамках федеральной государственной </w:t>
      </w:r>
      <w:r>
        <w:lastRenderedPageBreak/>
        <w:t>информационной системы.</w:t>
      </w:r>
    </w:p>
    <w:p w:rsidR="00DC53D3" w:rsidRDefault="005979BE">
      <w:pPr>
        <w:pStyle w:val="ConsPlusNormal0"/>
        <w:jc w:val="both"/>
      </w:pPr>
      <w:r>
        <w:t xml:space="preserve">(часть 1.1 введена Федеральным </w:t>
      </w:r>
      <w:hyperlink r:id="rId11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6" w:name="P274"/>
      <w:bookmarkEnd w:id="6"/>
      <w:r>
        <w:t>2. В соответствии с законодательством Российской Федерации, законодательством субъектов Российской Федерации, муниципальными</w:t>
      </w:r>
      <w:r>
        <w:t xml:space="preserve"> правовыми актами могут быть созданы иные информационные системы в целях обеспечения организации и осуществления государственного контроля (надзора), муниципального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Информационные системы контрольных (надзорных) органов, иные информационные си</w:t>
      </w:r>
      <w:r>
        <w:t>стемы, созданные в целях обеспечения организации и осуществления государственного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</w:t>
      </w:r>
      <w:r>
        <w:t>тий.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</w:t>
      </w:r>
      <w:hyperlink r:id="rId114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65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74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</w:t>
      </w:r>
      <w:r>
        <w:t>ального контроля, устанавливаются Правительством Российской Федерации.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1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" w:name="P278"/>
      <w:bookmarkEnd w:id="7"/>
      <w:r>
        <w:t>5. Информационные системы контр</w:t>
      </w:r>
      <w:r>
        <w:t>ольных (надзорных) органов создаются в следующих целях: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учет объектов контроля и связанных с ними контролируемых лиц;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учет сведений о соблюдении (несоблюдении) контролируемыми лицами обязательных требований, в том числе посредством сбора данных, испо</w:t>
      </w:r>
      <w:r>
        <w:t>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взаимодействие контрольных (надзорных) органов при организации и осуществлении государственного </w:t>
      </w:r>
      <w:r>
        <w:t>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планирование и (или) проведение профилактических мероприятий, конт</w:t>
      </w:r>
      <w:r>
        <w:t>рольных (надзорных) мероприятий и использование специальных режимов государственного контроля (надзора);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учет действий и решений должностных лиц контрольного (надзорного) органа и решений контрольного (надзорного) органа, принимаемых при организации и о</w:t>
      </w:r>
      <w:r>
        <w:t>существлении государственного контроля (надзора), муниципального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7) учет </w:t>
      </w:r>
      <w:r>
        <w:t>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информационное сопровождение иных вопросов организации и осуществления гос</w:t>
      </w:r>
      <w:r>
        <w:t>ударственного контроля (надзора), муниципального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В единый реестр видов контроля включ</w:t>
      </w:r>
      <w:r>
        <w:t>аются: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(надзора), </w:t>
      </w:r>
      <w:r>
        <w:lastRenderedPageBreak/>
        <w:t>регионального государственно</w:t>
      </w:r>
      <w:r>
        <w:t xml:space="preserve">го контроля (надзора), муниципального контроля и соблюдения обязательных требований, предусмотренные </w:t>
      </w:r>
      <w:hyperlink w:anchor="P719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иные сведения, предусмотренные правилами формирования и ведения единого реестра видов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</w:t>
      </w:r>
      <w:hyperlink r:id="rId116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</w:t>
      </w:r>
      <w:r>
        <w:t>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Оператором единого реестра видов контроля является федеральный </w:t>
      </w:r>
      <w:hyperlink r:id="rId117" w:tooltip="Постановление Правительства РФ от 05.06.2008 N 437 (ред. от 18.01.2024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</w:t>
      </w:r>
      <w:r>
        <w:t>ипального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8" w:name="P299"/>
      <w:bookmarkEnd w:id="8"/>
      <w:r>
        <w:t>1. Единый реестр контрольных (надзорных) мероприятий создается в следующих целях: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9" w:name="P300"/>
      <w:bookmarkEnd w:id="9"/>
      <w:r>
        <w:t xml:space="preserve">1) учет проводимых контрольными (надзорными) органами профилактических мероприятий, указанных в </w:t>
      </w:r>
      <w:hyperlink w:anchor="P707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10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контрольных (надзорных) мероприятий, указанных в </w:t>
      </w:r>
      <w:hyperlink w:anchor="P874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</w:t>
      </w:r>
      <w:r>
        <w:t>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DC53D3" w:rsidRDefault="005979BE">
      <w:pPr>
        <w:pStyle w:val="ConsPlusNormal0"/>
        <w:jc w:val="both"/>
      </w:pPr>
      <w:r>
        <w:t xml:space="preserve">(п. 1 в ред. </w:t>
      </w:r>
      <w:r>
        <w:t xml:space="preserve">Федерального </w:t>
      </w:r>
      <w:hyperlink r:id="rId11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учет решений и действий должностных лиц контрольных (надзорных) органов, решений контрольных (надзорных) ор</w:t>
      </w:r>
      <w:r>
        <w:t xml:space="preserve">ганов, принятых при проведении мероприятий и принятии мер, указанных в </w:t>
      </w:r>
      <w:hyperlink w:anchor="P300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 итогам рассмотрения жалоб контролируемых лиц;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обеспечение взаимодействия контрольных (надзорных) органов и органов прокуратуры в рамках планирования и согласования проведения контрольных (надзорных) ме</w:t>
      </w:r>
      <w:r>
        <w:t>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учет информации о жалобах контролируемых лиц.</w:t>
      </w:r>
    </w:p>
    <w:p w:rsidR="00DC53D3" w:rsidRDefault="005979BE">
      <w:pPr>
        <w:pStyle w:val="ConsPlusNormal0"/>
        <w:jc w:val="both"/>
      </w:pPr>
      <w:r>
        <w:t xml:space="preserve">(п. 4 введен Федеральным </w:t>
      </w:r>
      <w:hyperlink r:id="rId12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</w:t>
      </w:r>
      <w:hyperlink r:id="rId121" w:tooltip="Постановление Правительства РФ от 16.04.2021 N 604 (ред. от 16.08.2023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</w:t>
      </w:r>
      <w:r>
        <w:t>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государственной информационной системой.</w:t>
      </w:r>
    </w:p>
    <w:p w:rsidR="00DC53D3" w:rsidRDefault="005979BE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12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Проведение контрольных (надзорных) мероприятий, информация о которых на момент начала их проведения в ед</w:t>
      </w:r>
      <w:r>
        <w:t>ином реестре контрольных (надзорных) мероприятий отсутствует, не допускается.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</w:t>
      </w:r>
      <w:r>
        <w:t>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DC53D3" w:rsidRDefault="005979BE">
      <w:pPr>
        <w:pStyle w:val="ConsPlusNormal0"/>
        <w:jc w:val="both"/>
      </w:pPr>
      <w:r>
        <w:t>(в ред. Федеральног</w:t>
      </w:r>
      <w:r>
        <w:t xml:space="preserve">о </w:t>
      </w:r>
      <w:hyperlink r:id="rId12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6. Информация, указанная в </w:t>
      </w:r>
      <w:hyperlink w:anchor="P299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</w:t>
      </w:r>
      <w:r>
        <w:t xml:space="preserve">оля и иных </w:t>
      </w:r>
      <w:r>
        <w:lastRenderedPageBreak/>
        <w:t>справочников.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2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Справочник вида контроля, указанный в абзаце первом настоящей части, включ</w:t>
      </w:r>
      <w:r>
        <w:t xml:space="preserve">ает в себя информацию в соответствии с </w:t>
      </w:r>
      <w:hyperlink r:id="rId125" w:tooltip="Постановление Правительства РФ от 16.04.2021 N 604 (ред. от 16.08.2023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</w:t>
      </w:r>
      <w:r>
        <w:t xml:space="preserve"> справочник такие изменения вносятся исключительно через единый реестр видов контроля.</w:t>
      </w:r>
    </w:p>
    <w:p w:rsidR="00DC53D3" w:rsidRDefault="005979BE">
      <w:pPr>
        <w:pStyle w:val="ConsPlusNormal0"/>
        <w:jc w:val="both"/>
      </w:pPr>
      <w:r>
        <w:t xml:space="preserve">(часть 7 введена Федеральным </w:t>
      </w:r>
      <w:hyperlink r:id="rId12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совместное планирование и проведение профилактических мероприятий и контрольных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создание и организация работы межведомственных комиссий (рабочих групп), в том числе по определению и достижению целевых значений межведомственны</w:t>
      </w:r>
      <w:r>
        <w:t>х ключевых показателей результативности видов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информирование о результатах проводимых профилактических мероприятий и контрольных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взаимодействие с иным федеральным органом исполнительной власти, осуществляющим отдель</w:t>
      </w:r>
      <w:r>
        <w:t xml:space="preserve">ные полномочия контрольного (надзорного) органа или участвующим в их осуществлении в соответствии с </w:t>
      </w:r>
      <w:hyperlink w:anchor="P328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иные вопросы межведомственного взаимодействия.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Контрольные (надзорные) органы при орга</w:t>
      </w:r>
      <w:r>
        <w:t>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</w:t>
      </w:r>
      <w:r>
        <w:t xml:space="preserve">ого информационного взаимодействия, в том числе в электронной форме. </w:t>
      </w:r>
      <w:hyperlink r:id="rId127" w:tooltip="Распоряжение Правительства РФ от 19.04.2016 N 724-р (ред. от 23.01.2024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указанных документов и (или) сведений, </w:t>
      </w:r>
      <w:hyperlink r:id="rId128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Передача в рамках межведомственного информационного взаимодействия документов и (или) сведений, раскрыт</w:t>
      </w:r>
      <w:r>
        <w:t>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</w:t>
      </w:r>
      <w:r>
        <w:t>ом тайне.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0" w:name="P328"/>
      <w:bookmarkEnd w:id="10"/>
      <w:r>
        <w:t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</w:t>
      </w:r>
      <w:r>
        <w:t xml:space="preserve">ии с </w:t>
      </w:r>
      <w:hyperlink w:anchor="P252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Федеральног</w:t>
      </w:r>
      <w:r>
        <w:t xml:space="preserve">о закона, ведения информационных систем для достижения целей, указанных в </w:t>
      </w:r>
      <w:hyperlink w:anchor="P278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определения в</w:t>
      </w:r>
      <w:r>
        <w:t>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рисками</w:t>
      </w:r>
      <w:r>
        <w:t xml:space="preserve"> причинения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(ущерб</w:t>
      </w:r>
      <w:r>
        <w:t xml:space="preserve">а), осуществления профилактических мероприятий, указанных в </w:t>
      </w:r>
      <w:hyperlink w:anchor="P704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06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формиров</w:t>
      </w:r>
      <w:r>
        <w:t>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5. Контрольные (надзорные) органы вправе заключать соглашения между собой, а также с иными органами государств</w:t>
      </w:r>
      <w:r>
        <w:t>енной власти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меро</w:t>
      </w:r>
      <w:r>
        <w:t>приятий.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11" w:name="P331"/>
      <w:bookmarkEnd w:id="11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</w:t>
            </w:r>
            <w:r>
              <w:rPr>
                <w:color w:val="392C69"/>
              </w:rPr>
              <w:t>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 xml:space="preserve">Ч. 1 ст. 21 </w:t>
            </w:r>
            <w:hyperlink r:id="rId129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Normal0"/>
        <w:spacing w:before="260"/>
        <w:ind w:firstLine="540"/>
        <w:jc w:val="both"/>
      </w:pPr>
      <w:bookmarkStart w:id="12" w:name="P335"/>
      <w:bookmarkEnd w:id="12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3" w:name="P336"/>
      <w:bookmarkEnd w:id="13"/>
      <w:r>
        <w:t xml:space="preserve">2. Типовые </w:t>
      </w:r>
      <w:hyperlink r:id="rId130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документов, используемых контрольным (надзорным) органом, утверждаются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Контрольный (надзорный) орган вправе утверждать формы</w:t>
      </w:r>
      <w:r>
        <w:t xml:space="preserve">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36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DC53D3" w:rsidRDefault="00DC53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Normal0"/>
        <w:spacing w:before="260"/>
        <w:ind w:firstLine="540"/>
        <w:jc w:val="both"/>
      </w:pPr>
      <w:bookmarkStart w:id="14" w:name="P340"/>
      <w:bookmarkEnd w:id="14"/>
      <w:r>
        <w:t>4. Информирование контролируемых лиц о совершаемых должностными ли</w:t>
      </w:r>
      <w:r>
        <w:t>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размещения сведений об указанных действиях и решениях в едином реестр</w:t>
      </w:r>
      <w:r>
        <w:t>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r>
        <w:t xml:space="preserve">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</w:t>
      </w:r>
      <w:r>
        <w:t>униципальных услуг) и (или) через региональный портал государственных и муниципальных услуг.</w:t>
      </w:r>
    </w:p>
    <w:p w:rsidR="00DC53D3" w:rsidRDefault="005979BE">
      <w:pPr>
        <w:pStyle w:val="ConsPlusNormal0"/>
        <w:jc w:val="both"/>
      </w:pPr>
      <w:r>
        <w:t xml:space="preserve">(часть 4 в ред. Федерального </w:t>
      </w:r>
      <w:hyperlink r:id="rId13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5" w:name="P342"/>
      <w:bookmarkEnd w:id="15"/>
      <w:r>
        <w:t>5</w:t>
      </w:r>
      <w:r>
        <w:t>. Контролируемое лицо считается проинформированным надлежащим образом в случае, если: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40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</w:t>
      </w:r>
      <w:r>
        <w:t>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государственного контроля (надзора), муниципального контроля или оказании госу</w:t>
      </w:r>
      <w:r>
        <w:t xml:space="preserve">дарственных и муниципальных услуг, за исключением случаев, установленных </w:t>
      </w:r>
      <w:hyperlink w:anchor="P354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информирования контролируемого лица контрольным (надзорным) органом может использоваться адрес электронной по</w:t>
      </w:r>
      <w:r>
        <w:t>чты, сведения о котором были представлены при государственной регистрации юридического лица, индивидуального предпринимателя;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2) сведения были направлены в форме электронного документа, подписанного усиленной квалифицированной электронной подписью, через е</w:t>
      </w:r>
      <w:r>
        <w:t>диный портал государственных и муниципальных услуг или через региональный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</w:t>
      </w:r>
      <w:r>
        <w:t>ем факта доставки таких сведений.</w:t>
      </w:r>
    </w:p>
    <w:p w:rsidR="00DC53D3" w:rsidRDefault="005979BE">
      <w:pPr>
        <w:pStyle w:val="ConsPlusNormal0"/>
        <w:jc w:val="both"/>
      </w:pPr>
      <w:r>
        <w:t xml:space="preserve">(часть 5 в ред. Федерального </w:t>
      </w:r>
      <w:hyperlink r:id="rId13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Документы, направляемые контролируемым лицом контрольному (надзорному) органу в электронном виде, подписываются:</w:t>
      </w:r>
    </w:p>
    <w:p w:rsidR="00DC53D3" w:rsidRDefault="005979BE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3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простой электронной подписью;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простой электронной подписью, ключ которой получен физическим лицом при лич</w:t>
      </w:r>
      <w:r>
        <w:t xml:space="preserve">ной явке в соответствии с </w:t>
      </w:r>
      <w:hyperlink r:id="rId134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</w:t>
      </w:r>
      <w:r>
        <w:t>нной форме, установленными Правительством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3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Материалы, прикладываемые к ходатайству, заявлению, жалобе, в том числе фото- и видеоматериалы, представляются контролируемым лицом в электронном виде.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Не допускается требование но</w:t>
      </w:r>
      <w:r>
        <w:t>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6" w:name="P354"/>
      <w:bookmarkEnd w:id="16"/>
      <w:r>
        <w:t>9. Гражданин, не осуществляющий предпринимательской деятельности, являющийся контролируемым лицом</w:t>
      </w:r>
      <w:r>
        <w:t>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(надзорног</w:t>
      </w:r>
      <w:r>
        <w:t>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 электронном виде через един</w:t>
      </w:r>
      <w:r>
        <w:t>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</w:t>
      </w:r>
      <w:r>
        <w:t>анный гражданин вправе направлять контрольному (надзорному) органу документы на бумажном носителе.</w:t>
      </w:r>
    </w:p>
    <w:p w:rsidR="00DC53D3" w:rsidRDefault="005979BE">
      <w:pPr>
        <w:pStyle w:val="ConsPlusNormal0"/>
        <w:jc w:val="both"/>
      </w:pPr>
      <w:r>
        <w:t xml:space="preserve">(часть 9 в ред. Федерального </w:t>
      </w:r>
      <w:hyperlink r:id="rId13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</w:t>
      </w:r>
      <w:r>
        <w:t>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</w:t>
      </w:r>
      <w:r>
        <w:t>мым законом ценностям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</w:t>
      </w:r>
      <w:r>
        <w:t xml:space="preserve"> (в том числе объем проверяемых обязательных требований), интенсивность и результаты.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</w:t>
      </w:r>
      <w:r>
        <w:t xml:space="preserve"> (ущерба) различного масштаба и тяжести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</w:t>
      </w:r>
      <w:r>
        <w:lastRenderedPageBreak/>
        <w:t>ри</w:t>
      </w:r>
      <w:r>
        <w:t>ска и масштаба вреда (ущерба) для охраняемых законом ценностей.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Под управлением риском причинения вреда (ущерба) в целях настоящего Федерального закона понимается осуществление на основе оценки рисков причинения вреда (ущерба) профилактических мероприят</w:t>
      </w:r>
      <w:r>
        <w:t>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</w:t>
      </w:r>
      <w:r>
        <w:t>н закрепляться в ключевых показателях вида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6. Исключен. - Федеральный </w:t>
      </w:r>
      <w:hyperlink r:id="rId13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7" w:name="P367"/>
      <w:bookmarkEnd w:id="17"/>
      <w:r>
        <w:t>7. Положением о виде муниципального контроля может быть установлено, что система оценки и управления рисками при осуществлении</w:t>
      </w:r>
      <w:r>
        <w:t xml:space="preserve">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</w:t>
      </w:r>
      <w:r>
        <w:t xml:space="preserve">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w:anchor="P931" w:tooltip="Статья 61. Организация проведения плановых контрольных (надзорных) мероприятий">
        <w:r>
          <w:rPr>
            <w:color w:val="0000FF"/>
          </w:rPr>
          <w:t>статьями 61</w:t>
        </w:r>
      </w:hyperlink>
      <w:r>
        <w:t xml:space="preserve"> и </w:t>
      </w:r>
      <w:hyperlink w:anchor="P1020" w:tooltip="Статья 66. Организация проведения внеплановых контрольных (надзорных) мероприятий">
        <w:r>
          <w:rPr>
            <w:color w:val="0000FF"/>
          </w:rPr>
          <w:t>66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Федеральным законом о виде контроля могут быть установлены особенност</w:t>
      </w:r>
      <w:r>
        <w:t>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</w:t>
      </w:r>
      <w:r>
        <w:t>водятся с учетом особенностей, установленных федеральным законом о виде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23. Категории риска причинения вреда (ущерба) и индикаторы риска нарушения обязательных требований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</w:t>
      </w:r>
      <w:r>
        <w:t>далее - категории риска):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чрезвычайно высокий риск;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высокий риск;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значительный риск;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средний риск;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умеренный риск;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низкий риск.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Положением о виде контроля должно быть предусмотрено не менее трех категорий риска, в том числе в обязатель</w:t>
      </w:r>
      <w:r>
        <w:t>ном порядке категория низкого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</w:t>
      </w:r>
      <w:r>
        <w:t>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</w:t>
      </w:r>
      <w:r>
        <w:t>трольных (надзорных) мероприятий по отношению к объектам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4. Критерии риска должны учитывать тяжесть причинения вреда (ущерба) охран</w:t>
      </w:r>
      <w:r>
        <w:t>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При определении критериев риска оценка тяжести при</w:t>
      </w:r>
      <w:r>
        <w:t>чинения вреда (ущерба) охраняемым законом ценностям 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</w:t>
      </w:r>
      <w:r>
        <w:t>а (ущерба), с учетом сложности преодоления таких последствий.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При определении критериев риска оценка вероятности наступления негативных событий, которые могут повлечь причинение вреда (ущерба) охраняемым законом ценностям, проводится с учетом предшеству</w:t>
      </w:r>
      <w:r>
        <w:t>ющих данных о фактическом причинении вреда (ущерба) 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</w:t>
      </w:r>
      <w:r>
        <w:t>я схожей или различной частотой случаев фактического причинения вреда (ущерба).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8" w:name="P384"/>
      <w:bookmarkEnd w:id="18"/>
      <w: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реализация контролируемым лицом меропр</w:t>
      </w:r>
      <w:r>
        <w:t>иятий по снижению риска причинения вреда (ущерба) и предотвращению вреда (ущерба) охраняемым законом ценностям;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наличие внедренных сертифицированных систем внутреннего контроля в соответствующей сфере деятельности;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предоставление контролируемым лицом</w:t>
      </w:r>
      <w:r>
        <w:t xml:space="preserve"> доступа контрольному (надзорному) органу к своим информационным ресурсам;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независимая оценка соблюдения обязательных требований;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з</w:t>
      </w:r>
      <w:r>
        <w:t>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</w:t>
      </w:r>
      <w:r>
        <w:t>яемым законом ценностям, причиненный вследствие нарушения контролируемым лицом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</w:t>
      </w:r>
      <w:r>
        <w:t xml:space="preserve">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</w:t>
      </w:r>
      <w:r>
        <w:t>ветствующей категории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</w:t>
      </w:r>
      <w:r>
        <w:t>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</w:t>
      </w:r>
      <w:r>
        <w:t>ют о наличии таких нарушений и риска причинения вреда (ущерба)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10. </w:t>
      </w:r>
      <w:hyperlink r:id="rId138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</w:t>
      </w:r>
      <w:r>
        <w:t>ний по видам контроля утверждается: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3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для вида федерального контроля - федеральным органом исполнительной власти, государственными корпорациями, осуществляющими</w:t>
      </w:r>
      <w:r>
        <w:t xml:space="preserve"> функции по нормативно-правовому регулированию в установленной сфере деятельности, по согласованию с федеральным органом исполнительной власти, </w:t>
      </w:r>
      <w:r>
        <w:lastRenderedPageBreak/>
        <w:t>осуществляющим функции по выработке государственной политики и нормативно-правовому регулированию в области госу</w:t>
      </w:r>
      <w:r>
        <w:t>дарственного контроля (надзора) и муниципального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для вида регионального контроля - высшим исполнительным органом государственной власти субъекта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для вида муниципального контроля - представительным органом муниципальног</w:t>
      </w:r>
      <w:r>
        <w:t>о образования.</w:t>
      </w:r>
    </w:p>
    <w:p w:rsidR="00DC53D3" w:rsidRDefault="00DC53D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С 15.05.2023 до 01.01.2030 установлены особенности подачи и рассмотрения заявлений об изменении категории риска (</w:t>
            </w:r>
            <w:hyperlink r:id="rId140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Title0"/>
        <w:spacing w:before="26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</w:t>
      </w:r>
      <w:r>
        <w:t>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</w:t>
      </w:r>
      <w:r>
        <w:t>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</w:t>
      </w:r>
      <w:r>
        <w:t>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</w:t>
      </w:r>
      <w:r>
        <w:t>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</w:t>
      </w:r>
      <w:r>
        <w:t>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Сбор, обработка, анализ и учет сведений об объектах контроля в целях их о</w:t>
      </w:r>
      <w:r>
        <w:t>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</w:t>
      </w:r>
      <w:r>
        <w:t xml:space="preserve">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Отнесение</w:t>
      </w:r>
      <w:r>
        <w:t xml:space="preserve">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 случае, если объект контроля не отнесен контрольным (надзорным) органом к определен</w:t>
      </w:r>
      <w:r>
        <w:t>ной категории риска, он считается отнесенным к категории низкого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</w:t>
      </w:r>
      <w:r>
        <w:t>в риска должен принять решение об изменении категории риска указанного объекта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</w:t>
      </w:r>
      <w:r>
        <w:t>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законом ценностям при проведении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Виды, периодичность проведения плановых контрольных (надзорных) мероприятий в отношении </w:t>
      </w:r>
      <w:r>
        <w:lastRenderedPageBreak/>
        <w:t>объектов контроля, отнесенных к опр</w:t>
      </w:r>
      <w:r>
        <w:t>еделенным категориям риска, определяются положением о виде контроля соразмерно рискам причинения вреда (ущерба). Периодичность плановых контрольных (надзорных) мероприятий определяется по каждому виду контрольных (надзорных) мероприятий для каждой категори</w:t>
      </w:r>
      <w:r>
        <w:t xml:space="preserve">и риска с учетом положений, установленных </w:t>
      </w:r>
      <w:hyperlink w:anchor="P413" w:tooltip="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">
        <w:r>
          <w:rPr>
            <w:color w:val="0000FF"/>
          </w:rPr>
          <w:t>частями 2</w:t>
        </w:r>
      </w:hyperlink>
      <w:r>
        <w:t xml:space="preserve"> - </w:t>
      </w:r>
      <w:hyperlink w:anchor="P417" w:tooltip="6.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19" w:name="P413"/>
      <w:bookmarkEnd w:id="19"/>
      <w:r>
        <w:t>2. Для объектов контроля, отнесенных к категории чрезвычайно высокого риска, устанавливается максимальная частота провед</w:t>
      </w:r>
      <w:r>
        <w:t>ения плановых контрольных (надзорных) мероприятий - не менее одного, но не более двух контрольных (надзорных) мероприятий в год.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Для объектов контроля, отнесенных к категориям высокого или значительного риска, устанавливается средняя частота проведения </w:t>
      </w:r>
      <w:r>
        <w:t>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Для объектов контроля, отнесенных к категориям среднего и умеренного р</w:t>
      </w:r>
      <w:r>
        <w:t>иска, устанавливается минимальная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Плановые контрольны</w:t>
      </w:r>
      <w:r>
        <w:t>е (надзорные) мероприятия в отношении объектов контроля, отнесенных к категории низкого риска, не проводятся.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20" w:name="P417"/>
      <w:bookmarkEnd w:id="20"/>
      <w:r>
        <w:t>6. Положением о виде контроля может быть установлено, что частота проведения плановых контрольных (надзорных) мероприятий в отношении объектов кон</w:t>
      </w:r>
      <w:r>
        <w:t>троля, отнесенных к определенным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событий.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Виды и содержание внеплановых контрольных (надзорных) мероприят</w:t>
      </w:r>
      <w:r>
        <w:t>ий определяются положением о виде контроля в зависимости от основания проведения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Положением о виде контроля в отношении объектов контроля, отнесенных к определенным категориям риска, могут устанавливаться сокращенн</w:t>
      </w:r>
      <w:r>
        <w:t>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9. Федеральным законом о </w:t>
      </w:r>
      <w:r>
        <w:t>виде контроля может быть предусмотрено освобождение контролируемого лица от проведения плановых контрольных (надзорных) мероприятий в случае заключения договора страхования рисков причинения вреда (ущерба), объектом которого являются имущественные интересы</w:t>
      </w:r>
      <w:r>
        <w:t xml:space="preserve">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DC53D3" w:rsidRDefault="005979BE">
      <w:pPr>
        <w:pStyle w:val="ConsPlusTitle0"/>
        <w:jc w:val="center"/>
      </w:pPr>
      <w:r>
        <w:t>КОНТРОЛЯ (НАДЗОРА), М</w:t>
      </w:r>
      <w:r>
        <w:t>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(надзорных) органов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21" w:name="P429"/>
      <w:bookmarkEnd w:id="21"/>
      <w:r>
        <w:t>1. Контрольными (надзорными) органами являются наделенные полномочиями по осуществлению государств</w:t>
      </w:r>
      <w:r>
        <w:t>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Федерации, органы местного самоуправления, а также в случаях, предусмотренных федеральными законам</w:t>
      </w:r>
      <w:r>
        <w:t>и, государственные корпорации, публично-правовые компании.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22" w:name="P430"/>
      <w:bookmarkEnd w:id="22"/>
      <w:r>
        <w:t xml:space="preserve"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</w:t>
      </w:r>
      <w:r>
        <w:lastRenderedPageBreak/>
        <w:t>видах кон</w:t>
      </w:r>
      <w:r>
        <w:t>троля, законами субъектов Российской Федерации, может быть возложено на государственные или муниципальные учреждения.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Определение федеральных органов исполнительной власти, наделенных полномочиями по осуществлению федерального государственного контроля </w:t>
      </w:r>
      <w:r>
        <w:t>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</w:t>
      </w:r>
      <w:r>
        <w:t xml:space="preserve">равительством Российской Федерации в соответствии с Федеральным конституционным </w:t>
      </w:r>
      <w:hyperlink r:id="rId141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4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полномочиями по осуществлению региона</w:t>
      </w:r>
      <w:r>
        <w:t>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</w:t>
      </w:r>
      <w:r>
        <w:t xml:space="preserve"> осуществляются в соответствии с конституциями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Определение органов местного самоу</w:t>
      </w:r>
      <w:r>
        <w:t>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</w:t>
      </w:r>
      <w:r>
        <w:t>очий осуществляются в соответствии с уставами муниципальных образований и иными муниципальными правовыми актами.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В случае возложения полномочий по осуществлению отдельного вида федерального государственного контроля (надзора) на публично-правовую компан</w:t>
      </w:r>
      <w:r>
        <w:t>ию федеральным законом о виде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</w:t>
      </w:r>
      <w:r>
        <w:t>лнительной власти.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Федеральными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</w:t>
      </w:r>
      <w:r>
        <w:t>омочий по их осуществлению 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</w:t>
      </w:r>
      <w:r>
        <w:t xml:space="preserve"> к полномочиям контрольных (надзорных) органов.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27. Должностные лица контрольных (надзорных) органов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От имени контрольного (надзорного) органа государственный контроль (надзор), муниципальный контроль вправе осуществлять следующие должностные л</w:t>
      </w:r>
      <w:r>
        <w:t>ица: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руководитель (заместитель руководителя) контрольного (надзорного)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</w:t>
      </w:r>
      <w:r>
        <w:t>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Инспекторы, уполн</w:t>
      </w:r>
      <w:r>
        <w:t>омоченные на проведение конкретных профилактического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Положением о виде контроля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4. Инспекторы</w:t>
      </w:r>
      <w:r>
        <w:t xml:space="preserve"> государственных и муниципальных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</w:t>
      </w:r>
      <w:r>
        <w:t>троля, законами субъектов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Президент Российской Федерации по представлению Правительства Российской Федерации</w:t>
      </w:r>
      <w:r>
        <w:t>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контрольном (надзорном)</w:t>
      </w:r>
      <w:r>
        <w:t xml:space="preserve"> органе, в зависимости от показателей служебной деятельности, определяемых служебным контрактом (трудовым договором).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На должностных лиц государственных корпораций, публично-правовых компаний, государственных и муниципальных учреждений, которые наделены</w:t>
      </w:r>
      <w:r>
        <w:t xml:space="preserve">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</w:t>
      </w:r>
      <w:r>
        <w:t>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</w:t>
      </w:r>
      <w: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</w:t>
      </w:r>
      <w:r>
        <w:t>влению подготовки.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</w:t>
      </w:r>
      <w:r>
        <w:t>ной службе с учетом положений настоящей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29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30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настоящего Федерального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нормати</w:t>
      </w:r>
      <w:r>
        <w:t>вными правовыми актами с учетом положений настоящего Федерального закона.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29. Права и обязанности инспектора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Инспектор обязан: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</w:t>
      </w:r>
      <w:r>
        <w:t>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4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</w:t>
      </w:r>
      <w:r>
        <w:t>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</w:t>
      </w:r>
      <w:r>
        <w:t xml:space="preserve">жебного удостоверения, иных документов, </w:t>
      </w:r>
      <w:r>
        <w:lastRenderedPageBreak/>
        <w:t>предусмотренных федеральными законами;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</w:t>
      </w:r>
      <w:r>
        <w:t>роведению, а также не нарушать внутренние установления религиозных организаций;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</w:t>
      </w:r>
      <w:r>
        <w:t xml:space="preserve">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</w:t>
      </w:r>
      <w:r>
        <w:t>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предоставлять контролируемым лицам, их предст</w:t>
      </w:r>
      <w:r>
        <w:t>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</w:t>
      </w:r>
      <w:r>
        <w:t>о) мероприятия органами прокуратуры в случае, если такое согласование предусмотрено настоящим Федеральным законом;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</w:t>
      </w:r>
      <w:r>
        <w:t>осящихся к предмету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</w:t>
      </w:r>
      <w:r>
        <w:t>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</w:t>
      </w:r>
      <w:r>
        <w:t>я прав и законных интересов контролируемых лиц, неправомерного вреда (ущерба) их имуществу;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11) соблюдать установленные законод</w:t>
      </w:r>
      <w:r>
        <w:t>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</w:t>
      </w:r>
      <w:r>
        <w:t>оссийской Федерации либо которые находятся в распоряжении государственных органов и органов местного самоуправления.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Инспектор при проведении контрольного (надзорного) мероприятия в пределах своих полномочий и в объеме проводимых контрольных (надзорных)</w:t>
      </w:r>
      <w:r>
        <w:t xml:space="preserve"> действий имеет право: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</w:t>
      </w:r>
      <w:r>
        <w:t>дственные объекты, если иное не предусмотрено федеральными законами;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</w:t>
      </w:r>
      <w:r>
        <w:t>ю или иную охраняемую законом тайну;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</w:t>
      </w:r>
      <w:r>
        <w:t xml:space="preserve">нтрольных (надзорных) мероприятий, а также представления </w:t>
      </w:r>
      <w:r>
        <w:lastRenderedPageBreak/>
        <w:t>документов для копирования, фото- и видеосъемки;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</w:t>
      </w:r>
      <w:r>
        <w:t xml:space="preserve"> объему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</w:t>
      </w:r>
      <w:r>
        <w:t>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выдавать контролируемым лицам рекомендации по обеспечению безопасно</w:t>
      </w:r>
      <w:r>
        <w:t>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7) обращаться в соответствии с Федеральным </w:t>
      </w:r>
      <w:hyperlink r:id="rId144" w:tooltip="Федеральный закон от 07.02.2011 N 3-ФЗ (ред. от 04.08.2023) &quot;О полиции&quot; (с изм. и доп., вступ. в силу с 01.03.2024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 з</w:t>
      </w:r>
      <w:r>
        <w:t>а содействием к органам полиции в случаях, если инспектору оказывается противодействие или угрожает опасность;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23" w:name="P482"/>
      <w:bookmarkEnd w:id="23"/>
      <w:r>
        <w:t>Статья 30. Оценка результативности и эффективности деятельности контрольных (надзорных) органов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</w:t>
      </w:r>
      <w:r>
        <w:t>езультативности и эффективности государственного контроля (надзора), муниципального контроля.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4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 систему показателей результативности и эффективности деятельности контрольных (надзорных) органов входят: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</w:t>
      </w:r>
      <w:r>
        <w:t>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индикативные показатели видов контроля, применяемые д</w:t>
      </w:r>
      <w:r>
        <w:t>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</w:t>
      </w:r>
      <w:r>
        <w:t>довых, материальных и финансовых ресурсов, а также уровень вмешательства в деятельность контролируемых лиц.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46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</w:t>
      </w:r>
      <w:r>
        <w:t>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Ключевые показатели вида кон</w:t>
      </w:r>
      <w:r>
        <w:t>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Ключевые показатели вида контроля и их целе</w:t>
      </w:r>
      <w:r>
        <w:t>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6. В случае, если на ключевые показатели вида контроля влияет деятельность нескольких контрольных (надзорных) органов,</w:t>
      </w:r>
      <w:r>
        <w:t xml:space="preserve"> для такого вида контроля разрабатываются и утверждаются межведомственные ключевые показатели вида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7. Не допускается установление ключевых показателей вида контроля, основанных на количестве проведенных профилактических мероприятий и контрольных </w:t>
      </w:r>
      <w:r>
        <w:t xml:space="preserve">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47" w:tooltip="&quot;Кодекс Российской Федерации об административных правонарушениях&quot; от 30.12.2001 N 195-ФЗ (ред. от 11.03.2024) (с изм. и доп., вступ. в силу с 01.04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</w:t>
      </w:r>
      <w:r>
        <w:t>вонарушениях, законами субъектов Российской Федерации об административной ответственности.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</w:t>
      </w:r>
      <w:r>
        <w:t>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24" w:name="P495"/>
      <w:bookmarkEnd w:id="24"/>
      <w:r>
        <w:t>9. На основании докладов о видах контроля федеральным органом исполнительной власти, осуществля</w:t>
      </w:r>
      <w:r>
        <w:t xml:space="preserve">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</w:t>
      </w:r>
      <w:r>
        <w:t>в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25" w:name="P496"/>
      <w:bookmarkEnd w:id="25"/>
      <w:r>
        <w:t xml:space="preserve">10. </w:t>
      </w:r>
      <w:hyperlink r:id="rId148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>
          <w:rPr>
            <w:color w:val="0000FF"/>
          </w:rPr>
          <w:t>Требования</w:t>
        </w:r>
      </w:hyperlink>
      <w:r>
        <w:t xml:space="preserve"> к подготовке докладов о видах контроля и сводного доклада о государственном контроле (надзоре), муниципальном контро</w:t>
      </w:r>
      <w:r>
        <w:t>ле в Российской Федерации устанавливаются Правительством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 Сводный доклад о государственном контроле (надзоре), муниципальном контроле в Российской Федерации ежегодно не позднее 1 июля направляется Правительством Российской Федераци</w:t>
      </w:r>
      <w:r>
        <w:t>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12. Методическое обеспечение оценки результативност</w:t>
      </w:r>
      <w:r>
        <w:t>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</w:t>
      </w:r>
      <w:r>
        <w:t>нного контроля (надзора) и муниципального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</w:t>
      </w:r>
      <w:r>
        <w:t>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 целях настоящего Федерального закона: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</w:t>
      </w:r>
      <w:r>
        <w:t xml:space="preserve">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245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</w:t>
      </w:r>
      <w:r>
        <w:t>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</w:t>
      </w:r>
      <w:r>
        <w:t>я юридическими лицами.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</w:t>
      </w:r>
      <w:r>
        <w:t>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5. </w:t>
      </w:r>
      <w:r>
        <w:t>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федер</w:t>
      </w:r>
      <w:r>
        <w:t>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</w:t>
      </w:r>
      <w:r>
        <w:t>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Получение документов или совершение иных юридически значимых действий работниками организации, не яв</w:t>
      </w:r>
      <w:r>
        <w:t>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При проведении контрольных (надзорных) мероприя</w:t>
      </w:r>
      <w:r>
        <w:t>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</w:t>
      </w:r>
      <w:r>
        <w:t>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конт</w:t>
      </w:r>
      <w:r>
        <w:t>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соблюден</w:t>
      </w:r>
      <w:r>
        <w:t>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Полож</w:t>
      </w:r>
      <w:r>
        <w:t>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</w:t>
      </w:r>
      <w:r>
        <w:t>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</w:t>
      </w:r>
      <w:r>
        <w:t>принимателя, гражданина в контрольный (надзорный) орган.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</w:t>
      </w:r>
      <w:r>
        <w:t>ии контрольного (надзорного) мероприятия, специального режима государственного контроля (надзора).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Участие лица в качестве свидетеля является добровольным.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качестве свидетелей не могут привлекаться судья, прокурор, следователь, дознаватель, должнос</w:t>
      </w:r>
      <w:r>
        <w:t xml:space="preserve">тное лицо налогового органа, инспектор в отношении сведений, которые стали им известны в связи </w:t>
      </w:r>
      <w:r>
        <w:lastRenderedPageBreak/>
        <w:t>с исполнением служебных обязанностей.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За предоставление заведомо ложных сведений свидетель несет ответственность, предусмотренную законодательством Российской</w:t>
      </w:r>
      <w:r>
        <w:t xml:space="preserve"> Федерации, о чем он должен быть предупрежден.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33. Эксперт. Экспертная организация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</w:t>
      </w:r>
      <w:r>
        <w:t>яющийся индивидуальным предпринимателем, имеющий специальные 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</w:t>
      </w:r>
      <w:r>
        <w:t>ии, в целях привлечения контрольным (надзорным) органом к осуществлению экспертизы.</w:t>
      </w:r>
    </w:p>
    <w:p w:rsidR="00DC53D3" w:rsidRDefault="005979BE">
      <w:pPr>
        <w:pStyle w:val="ConsPlusNormal0"/>
        <w:jc w:val="both"/>
      </w:pPr>
      <w:r>
        <w:t xml:space="preserve">(часть 1 в ред. Федерального </w:t>
      </w:r>
      <w:hyperlink r:id="rId15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Экспертной организацией является не заинтересованные в результатах контрольного (надзорного) мероприятия, контрольного (на</w:t>
      </w:r>
      <w:r>
        <w:t>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(надзорными) органами к осущест</w:t>
      </w:r>
      <w:r>
        <w:t>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При осуществлении экспертизы эксперт, экспертная организация вправе: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знакомиться с документами и материал</w:t>
      </w:r>
      <w:r>
        <w:t>ами, относящимися к осуществлению экспертизы;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</w:t>
      </w:r>
      <w:r>
        <w:t>ления ответов на вопросы, не входящие в их компетенцию;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</w:t>
      </w:r>
      <w:r>
        <w:t>пертизы;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включать в заключение выводы об обстоятельствах, которые имеют значение для контрольного (надзорного) мероприятия и в от</w:t>
      </w:r>
      <w:r>
        <w:t>ношении которых не были поставлены вопросы.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подготовить заключение на основании полной, всесторонней и объективной оценки результатов исследований;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не разглашать сведения, получ</w:t>
      </w:r>
      <w:r>
        <w:t>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соблюдать установленные сроки осуществления экспертизы.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За дачу заведомо ложного заключения</w:t>
      </w:r>
      <w:r>
        <w:t xml:space="preserve">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26" w:name="P542"/>
      <w:bookmarkEnd w:id="26"/>
      <w:r>
        <w:t>1. В ходе осуществления государственного контроля (надзора), муниципального контрол</w:t>
      </w:r>
      <w:r>
        <w:t xml:space="preserve">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</w:t>
      </w:r>
      <w:r>
        <w:lastRenderedPageBreak/>
        <w:t>необходимыми для оказания содействия контрольным (надзорным) орган</w:t>
      </w:r>
      <w:r>
        <w:t>ам, в том числе при применении технических средств.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Специалист имеет право: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знакомиться с материалами, связанными с совершением действий, в которых он принимает участие;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знакомиться с документами, оформляемыми по результатам совершения действий, в</w:t>
      </w:r>
      <w:r>
        <w:t xml:space="preserve">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Специалист обязан: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участвовать в совершении действий, требующих специальных знаний и навыков, либо соверша</w:t>
      </w:r>
      <w:r>
        <w:t>ть такие действия, давать пояснения в отношении совершаемых им действий;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42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</w:t>
      </w:r>
      <w:r>
        <w:t>ьтаты этих действий, оформив заключение;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</w:t>
      </w:r>
      <w:r>
        <w:t>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</w:t>
      </w:r>
      <w:r>
        <w:t>листу, эксперту, экспертной организации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</w:t>
      </w:r>
      <w:r>
        <w:t>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</w:t>
      </w:r>
      <w:r>
        <w:t>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8. Гарантии и защита прав контролируемых лиц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</w:t>
      </w:r>
      <w:r>
        <w:t>рганов с контролируемыми лицами;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</w:t>
      </w:r>
      <w:r>
        <w:t>альными законами;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</w:t>
      </w:r>
      <w:r>
        <w:t xml:space="preserve">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</w:t>
      </w:r>
      <w:r>
        <w:lastRenderedPageBreak/>
        <w:t>сведений, составляющих ох</w:t>
      </w:r>
      <w:r>
        <w:t>раняемую законом тайну;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5) обжаловать действия (бездействие) должностных </w:t>
      </w:r>
      <w:r>
        <w:t>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</w:t>
      </w:r>
      <w:r>
        <w:t>тветствии с законодательством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</w:t>
      </w:r>
      <w:r>
        <w:t>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37. Ограничен</w:t>
      </w:r>
      <w:r>
        <w:t>ия и запреты, связанные с исполнением полномочий инспектора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Инспектор не вправе: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проводить контрольные</w:t>
      </w:r>
      <w:r>
        <w:t xml:space="preserve">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случае отсутствия при проведе</w:t>
      </w:r>
      <w:r>
        <w:t>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</w:t>
      </w:r>
      <w:r>
        <w:t>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отбирать про</w:t>
      </w:r>
      <w:r>
        <w:t>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</w:t>
      </w:r>
      <w:r>
        <w:t>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27" w:name="P576"/>
      <w:bookmarkEnd w:id="27"/>
      <w:r>
        <w:t>5) требовать представления документов, инфор</w:t>
      </w:r>
      <w:r>
        <w:t>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</w:t>
      </w:r>
      <w:r>
        <w:t>дведомственных государственным органам или органам местного самоуправления организаций;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</w:t>
      </w:r>
      <w:r>
        <w:t>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</w:t>
      </w:r>
      <w:r>
        <w:t>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</w:t>
      </w:r>
      <w:r>
        <w:t>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</w:t>
      </w:r>
      <w:r>
        <w:t>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Вред (ущерб), причиненный контролируемым лицам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</w:t>
      </w:r>
      <w:r>
        <w:t>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</w:t>
      </w:r>
      <w:r>
        <w:t xml:space="preserve">ред (ущерб), причиненный контролируемым лицам правомерными решениями контрольного (надзорного) органа,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</w:t>
      </w:r>
      <w:r>
        <w:t>законами.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bookmarkStart w:id="28" w:name="P589"/>
      <w:bookmarkEnd w:id="28"/>
      <w:r>
        <w:t>Глава 9. Обжалование решений контрольных (надзорных) органов, действий (бездействия) их должностных лиц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29" w:name="P591"/>
      <w:bookmarkEnd w:id="29"/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государ</w:t>
      </w:r>
      <w:r>
        <w:t>ственного 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</w:t>
      </w:r>
      <w:r>
        <w:t xml:space="preserve">бездействие), указанные в </w:t>
      </w:r>
      <w:hyperlink w:anchor="P611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0" w:name="P594"/>
      <w:bookmarkEnd w:id="30"/>
      <w: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</w:t>
      </w:r>
      <w:r>
        <w:t>чаев обжалования в суд решений, действий (бездействия) гражданами, не осуществляющими предпринимательской деятельности.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Досудебное обжалование решений контрольного (надзорного) органа, действий (бездействия) его должностных лиц осуществляется в соответс</w:t>
      </w:r>
      <w:r>
        <w:t xml:space="preserve">твии с настоящей </w:t>
      </w:r>
      <w:hyperlink w:anchor="P589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</w:t>
      </w:r>
      <w:r>
        <w:t>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</w:t>
      </w:r>
      <w:r>
        <w:t>авительством Российской Федерации.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DC53D3" w:rsidRDefault="00DC53D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151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Normal0"/>
        <w:spacing w:before="26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</w:t>
      </w:r>
      <w:r>
        <w:lastRenderedPageBreak/>
        <w:t xml:space="preserve">определяемый в соответствии с </w:t>
      </w:r>
      <w:hyperlink w:anchor="P606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</w:t>
      </w:r>
      <w:r>
        <w:t xml:space="preserve"> случая, предусмотренного </w:t>
      </w:r>
      <w:hyperlink w:anchor="P604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</w:t>
      </w:r>
      <w:r>
        <w:t>зацией она должна быть подписана усиленной квалифицированной электронной подписью.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5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1" w:name="P604"/>
      <w:bookmarkEnd w:id="31"/>
      <w:r>
        <w:t>1.1. Жалоба, содерж</w:t>
      </w:r>
      <w:r>
        <w:t xml:space="preserve">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06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</w:t>
      </w:r>
      <w:r>
        <w:t xml:space="preserve">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DC53D3" w:rsidRDefault="005979BE">
      <w:pPr>
        <w:pStyle w:val="ConsPlusNormal0"/>
        <w:jc w:val="both"/>
      </w:pPr>
      <w:r>
        <w:t xml:space="preserve">(часть 1.1 введена Федеральным </w:t>
      </w:r>
      <w:hyperlink r:id="rId15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2" w:name="P606"/>
      <w:bookmarkEnd w:id="32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</w:t>
      </w:r>
      <w:r>
        <w:t>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</w:t>
      </w:r>
      <w:r>
        <w:t>надзорного) органа жалоба рассматривается руководителем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</w:t>
      </w:r>
      <w:r>
        <w:t>анов) для рассмотрения жалоб.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3" w:name="P611"/>
      <w:bookmarkEnd w:id="33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решений о проведении контрольных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действий (бездействия) должностных лиц контрольного (надзорного) органа в рамках контрольных (над</w:t>
      </w:r>
      <w:r>
        <w:t>зорных) мероприятий.</w:t>
      </w:r>
    </w:p>
    <w:p w:rsidR="00DC53D3" w:rsidRDefault="005979BE">
      <w:pPr>
        <w:pStyle w:val="ConsPlusNormal0"/>
        <w:jc w:val="both"/>
      </w:pPr>
      <w:r>
        <w:t xml:space="preserve">(часть 4 в ред. Федерального </w:t>
      </w:r>
      <w:hyperlink r:id="rId15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4" w:name="P616"/>
      <w:bookmarkEnd w:id="34"/>
      <w:r>
        <w:t>5. Жалоба на решение контрольного (надзорного) органа, действия (бездейст</w:t>
      </w:r>
      <w:r>
        <w:t>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5" w:name="P617"/>
      <w:bookmarkEnd w:id="35"/>
      <w:r>
        <w:t>6. Жалоба на предписание контрольного (надзорного) органа может быть подана в течение дес</w:t>
      </w:r>
      <w:r>
        <w:t>яти рабочих дней с момента получения контролируемым лицом предписания.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8. Лицо, подавшее жалоб</w:t>
      </w:r>
      <w:r>
        <w:t>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5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6" w:name="P622"/>
      <w:bookmarkEnd w:id="36"/>
      <w:r>
        <w:t xml:space="preserve">10. Уполномоченный на рассмотрение жалобы орган в срок не позднее двух рабочих дней со дня регистрации жалобы </w:t>
      </w:r>
      <w:r>
        <w:t>принимает решение: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11. Информация о решении, указанном в </w:t>
      </w:r>
      <w:hyperlink w:anchor="P622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</w:t>
      </w:r>
      <w:r>
        <w:t xml:space="preserve"> решения.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Жалоба должна содержать: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</w:t>
      </w:r>
      <w:r>
        <w:t>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сведения об обжалуемых решении контрольного (надзорного) органа и (или) действии </w:t>
      </w:r>
      <w:r>
        <w:t>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</w:t>
      </w:r>
      <w:r>
        <w:t xml:space="preserve">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требования лица, подавшего жалобу;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учетный номер контрольного (надзорного) мероприятия в едином реестре контрольн</w:t>
      </w:r>
      <w:r>
        <w:t>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C53D3" w:rsidRDefault="005979BE">
      <w:pPr>
        <w:pStyle w:val="ConsPlusNormal0"/>
        <w:jc w:val="both"/>
      </w:pPr>
      <w:r>
        <w:t xml:space="preserve">(п. 6 введен Федеральным </w:t>
      </w:r>
      <w:hyperlink r:id="rId15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Подача жалобы может быть осуществлена полно</w:t>
      </w:r>
      <w:r>
        <w:t>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К жалобе может быть приложена позиция Уполномоченн</w:t>
      </w:r>
      <w:r>
        <w:t>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</w:t>
      </w:r>
      <w:r>
        <w:t>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</w:t>
      </w:r>
      <w:r>
        <w:t xml:space="preserve">бочего </w:t>
      </w:r>
      <w:r>
        <w:lastRenderedPageBreak/>
        <w:t>дня с момента принятия решения по жалобе.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1) жалоба </w:t>
      </w:r>
      <w:r>
        <w:t xml:space="preserve">подана после истечения сроков подачи жалобы, установленных </w:t>
      </w:r>
      <w:hyperlink w:anchor="P616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17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7" w:name="P646"/>
      <w:bookmarkEnd w:id="37"/>
      <w:r>
        <w:t>3) до принятия решения по жалобе от контролируемого лица, ее подавшего, поступило заявление об отзыве жалобы;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имеется решение суда по вопросам, поставленным в жалобе;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ранее в уполномоченный орган была подана другая жалоба от того же контролируемого л</w:t>
      </w:r>
      <w:r>
        <w:t>ица по тем же основаниям;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ранее получен отказ в рассмотрении жалобы по тому же пр</w:t>
      </w:r>
      <w:r>
        <w:t>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38" w:name="P651"/>
      <w:bookmarkEnd w:id="38"/>
      <w:r>
        <w:t>8) жалоба подана в ненадлежащий уполномоченный орган;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9) законодательством Российской Федерации предусмотрен тольк</w:t>
      </w:r>
      <w:r>
        <w:t>о судебный порядок обжалования решений контрольного (надзорного) органа.</w:t>
      </w:r>
    </w:p>
    <w:p w:rsidR="00DC53D3" w:rsidRDefault="005979BE">
      <w:pPr>
        <w:pStyle w:val="ConsPlusNormal0"/>
        <w:jc w:val="both"/>
      </w:pPr>
      <w:r>
        <w:t xml:space="preserve">(часть 1 в ред. Федерального </w:t>
      </w:r>
      <w:hyperlink r:id="rId15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Исключен. - Федера</w:t>
      </w:r>
      <w:r>
        <w:t xml:space="preserve">льный </w:t>
      </w:r>
      <w:hyperlink r:id="rId15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Отказ в рассмотрении жалобы по основаниям, указанным в </w:t>
      </w:r>
      <w:hyperlink w:anchor="P646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51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</w:t>
      </w:r>
      <w:r>
        <w:t>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39" w:name="P658"/>
      <w:bookmarkEnd w:id="39"/>
      <w:r>
        <w:t>Статья 43. Порядок рассмотрения жалобы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Уполномоченный на рассмотрение жалобы орган при рассмотрении жалобы использует по</w:t>
      </w:r>
      <w:r>
        <w:t xml:space="preserve">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60" w:tooltip="Постановление Правительства РФ от 21.04.2018 N 482 (ред. от 15.03.2024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</w:t>
      </w:r>
      <w:r>
        <w:t>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DC53D3" w:rsidRDefault="005979BE">
      <w:pPr>
        <w:pStyle w:val="ConsPlusNormal0"/>
        <w:jc w:val="both"/>
      </w:pPr>
      <w:r>
        <w:t xml:space="preserve">(часть 1 в ред. Федерального </w:t>
      </w:r>
      <w:hyperlink r:id="rId16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DC53D3" w:rsidRDefault="005979BE">
      <w:pPr>
        <w:pStyle w:val="ConsPlusNormal0"/>
        <w:jc w:val="both"/>
      </w:pPr>
      <w:r>
        <w:t xml:space="preserve">(часть 1.1 введена </w:t>
      </w:r>
      <w:r>
        <w:t xml:space="preserve">Федеральным </w:t>
      </w:r>
      <w:hyperlink r:id="rId16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Жалоба подлежит рассмотрению уполномоченным на рассмотрение жалобы органом в течение двадцати рабочих дней </w:t>
      </w:r>
      <w:r>
        <w:t xml:space="preserve">со дня ее регистрации. В исключительных случаях, установленных положением о </w:t>
      </w:r>
      <w:r>
        <w:lastRenderedPageBreak/>
        <w:t>виде контроля, этот срок может быть продлен указанным органом на двадцать рабочих дней.</w:t>
      </w:r>
    </w:p>
    <w:p w:rsidR="00DC53D3" w:rsidRDefault="005979BE">
      <w:pPr>
        <w:pStyle w:val="ConsPlusNormal0"/>
        <w:jc w:val="both"/>
      </w:pPr>
      <w:r>
        <w:t xml:space="preserve">(часть 2 в ред. Федерального </w:t>
      </w:r>
      <w:hyperlink r:id="rId16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</w:t>
      </w:r>
      <w:r>
        <w:t>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</w:t>
      </w:r>
      <w:r>
        <w:t>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</w:t>
      </w:r>
      <w:r>
        <w:t>м для отказа в рассмотрении жалобы.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</w:t>
      </w:r>
      <w:r>
        <w:t>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C53D3" w:rsidRDefault="005979BE">
      <w:pPr>
        <w:pStyle w:val="ConsPlusNormal0"/>
        <w:jc w:val="both"/>
      </w:pPr>
      <w:r>
        <w:t xml:space="preserve">(часть 4.1 введена Федеральным </w:t>
      </w:r>
      <w:hyperlink r:id="rId16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По итогам ра</w:t>
      </w:r>
      <w:r>
        <w:t>ссмотрения жалобы уполномоченный на рассмотрение жалобы орган принимает одно из следующих решений: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оставляет жалобу без удовлетворения;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отменяет решение контрольного (надзор</w:t>
      </w:r>
      <w:r>
        <w:t>ного) органа полностью и принимает новое решение;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Решение</w:t>
      </w:r>
      <w:r>
        <w:t xml:space="preserve">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</w:t>
      </w:r>
      <w:r>
        <w:t xml:space="preserve"> государственных и муниципальных услуг в срок не позднее одного рабочего дня со дня его принятия.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DC53D3" w:rsidRDefault="005979BE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DC53D3" w:rsidRDefault="005979BE">
      <w:pPr>
        <w:pStyle w:val="ConsPlusTitle0"/>
        <w:jc w:val="center"/>
      </w:pPr>
      <w:r>
        <w:t>СОБЛЮДЕНИЯ ОБЯЗАТЕЛЬНЫХ ТРЕБОВАНИЙ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Профилактика рисков причинения вреда (ущерба) охраняемым законом ценностям направлена на достижение следующих основн</w:t>
      </w:r>
      <w:r>
        <w:t>ых целей: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устранение условий, причин и факторов, способных привести к нарушениям обязательных </w:t>
      </w:r>
      <w:r>
        <w:lastRenderedPageBreak/>
        <w:t>требований и (или) причинению вреда (ущерба) охраняемым зако</w:t>
      </w:r>
      <w:r>
        <w:t>ном ценностям;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Программа профилактики рисков причинения вреда (ущерба) охраняемым законом ценностям (далее - программа</w:t>
      </w:r>
      <w:r>
        <w:t xml:space="preserve"> профилактики рисков причинения вреда) ежегодно утверждается по каждому виду контроля и состоит из следующих разделов: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анализ текущего состояния осуществления вида контроля, описание текущего уровня развития профилактической деятельности контрольного (н</w:t>
      </w:r>
      <w:r>
        <w:t>адзорного) органа, характеристика проблем, на решение которых направлена программа профилактики рисков причинения вреда;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цели и задачи реализации программы профилактики рисков причинения вреда;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перечень профилактических мероприятий, сроки (периодично</w:t>
      </w:r>
      <w:r>
        <w:t>сть) их проведения;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показатели результативности и эффективности программы профилактики рисков причинения вреда.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Контрольный (надзорный) орган при утверждении программы профилактики рисков причинения вреда учитывает категории риска, к которым отнесены</w:t>
      </w:r>
      <w:r>
        <w:t xml:space="preserve"> объекты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</w:t>
      </w:r>
      <w:hyperlink r:id="rId165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Порядок</w:t>
        </w:r>
      </w:hyperlink>
      <w:r>
        <w:t xml:space="preserve">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</w:t>
      </w:r>
      <w:r>
        <w:t>е общественное обсуждение.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Профилактические мероприятия, предусмотренные программой профилактики рисков п</w:t>
      </w:r>
      <w:r>
        <w:t>ричинения вреда, обязательны для проведения контрольным (надзорным) органом.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45. Виды профилактически</w:t>
      </w:r>
      <w:r>
        <w:t>х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0" w:name="P704"/>
      <w:bookmarkEnd w:id="40"/>
      <w:r>
        <w:t>1) информирование;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1" w:name="P705"/>
      <w:bookmarkEnd w:id="41"/>
      <w:r>
        <w:t>2) обобщение правоприменительной практики;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2" w:name="P706"/>
      <w:bookmarkEnd w:id="42"/>
      <w:r>
        <w:t>3) меры стимулирования добросовестности;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3" w:name="P707"/>
      <w:bookmarkEnd w:id="43"/>
      <w:r>
        <w:t>4) объявление предостережения;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4" w:name="P708"/>
      <w:bookmarkEnd w:id="44"/>
      <w:r>
        <w:t>5) консультирование;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самообследование;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5" w:name="P710"/>
      <w:bookmarkEnd w:id="45"/>
      <w:r>
        <w:t>7) профилактический визит.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 с учетом т</w:t>
      </w:r>
      <w:r>
        <w:t xml:space="preserve">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04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05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0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0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1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704" w:tooltip="1) информирование;">
        <w:r>
          <w:rPr>
            <w:color w:val="0000FF"/>
          </w:rPr>
          <w:t>пунктами 1</w:t>
        </w:r>
      </w:hyperlink>
      <w:r>
        <w:t xml:space="preserve"> и </w:t>
      </w:r>
      <w:hyperlink w:anchor="P708" w:tooltip="5) консультирование;">
        <w:r>
          <w:rPr>
            <w:color w:val="0000FF"/>
          </w:rPr>
          <w:t>5 части 1</w:t>
        </w:r>
      </w:hyperlink>
      <w:r>
        <w:t xml:space="preserve"> настоящей</w:t>
      </w:r>
      <w:r>
        <w:t xml:space="preserve"> статьи,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Контрольные (надзорные) органы при проведении профи</w:t>
      </w:r>
      <w:r>
        <w:t>лактических мероприятий осуществляют взаимодействие с гражданами, организациями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</w:t>
      </w:r>
      <w:r>
        <w:t>водятся только с согласия данных контролируемых лиц либо по их инициативе.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</w:t>
      </w:r>
      <w:r>
        <w:t>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</w:t>
      </w:r>
      <w:r>
        <w:t>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Информирование осуществляется посредством размещения соответствующи</w:t>
      </w:r>
      <w:r>
        <w:t>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6" w:name="P719"/>
      <w:bookmarkEnd w:id="46"/>
      <w:r>
        <w:t>3. Контрольный (надзор</w:t>
      </w:r>
      <w:r>
        <w:t>ный) орган обязан размещать и поддерживать в актуальном состоянии на своем официальном сайте в сети "Интернет":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сведения об из</w:t>
      </w:r>
      <w:r>
        <w:t>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</w:t>
      </w:r>
      <w:hyperlink r:id="rId166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</w:t>
      </w:r>
      <w:r>
        <w:t xml:space="preserve"> обязательных требований, с текстами в действующей редакции;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утвержденные проверочные листы в формате, допускающем их использование для самообследования;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руководства по соблюдению обязательных требований, разработанные и утвержденные в соответствии с</w:t>
      </w:r>
      <w:r>
        <w:t xml:space="preserve"> Федеральным </w:t>
      </w:r>
      <w:hyperlink r:id="rId167" w:tooltip="Федеральный закон от 31.07.2020 N 247-ФЗ (ред. от 24.09.2022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</w:t>
      </w:r>
      <w:r>
        <w:t>бязательных требованиях в Российской Федерации";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DC53D3" w:rsidRDefault="005979BE">
      <w:pPr>
        <w:pStyle w:val="ConsPlusNormal0"/>
        <w:jc w:val="both"/>
      </w:pPr>
      <w:r>
        <w:t xml:space="preserve">(п. 6 в ред. Федерального </w:t>
      </w:r>
      <w:hyperlink r:id="rId16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DC53D3" w:rsidRDefault="005979BE">
      <w:pPr>
        <w:pStyle w:val="ConsPlusNormal0"/>
        <w:jc w:val="both"/>
      </w:pPr>
      <w:r>
        <w:t xml:space="preserve">(п. 7 в ред. Федерального </w:t>
      </w:r>
      <w:hyperlink r:id="rId16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8) программу профилактики рисков причинения вреда и план проведения плановых контрольных </w:t>
      </w:r>
      <w:r>
        <w:lastRenderedPageBreak/>
        <w:t xml:space="preserve">(надзорных) мероприятий контрольным </w:t>
      </w:r>
      <w:r>
        <w:t>(надзорным) органом (при проведении таких мероприятий);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9) исчерпывающий </w:t>
      </w:r>
      <w:hyperlink r:id="rId170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сведений, которые могут запрашиваться контрольным (надзорным) органом у контролируемого лица;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сведения о способах получения консультаций по вопросам соблюдения обязательных т</w:t>
      </w:r>
      <w:r>
        <w:t>ребований;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11) сведения о применении контрольным (надзорным) органом мер стимулирования добросовестности контролируемых лиц;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лиц</w:t>
      </w:r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13) доклады, содержащие результаты обобщения правоприменительной практики контрольного (надзорного)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15) информацию о способах и процедуре самообследования (при ее наличии),</w:t>
      </w:r>
      <w:r>
        <w:t xml:space="preserve">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16) иные сведения, преду</w:t>
      </w:r>
      <w:r>
        <w:t>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Обобщение правоприменительной практики проводится для решения следующих задач: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</w:t>
      </w:r>
      <w:r>
        <w:t>ребований, законодательства Российской Федерации о государственном контроле (надзоре), муниципальном контроле;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анализ </w:t>
      </w:r>
      <w:r>
        <w:t>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подготовка предложений о внесении изменений в законодател</w:t>
      </w:r>
      <w:r>
        <w:t>ьство Российской Федерации о государственном контроле (надзоре), муниципальном контроле.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</w:t>
      </w:r>
      <w:r>
        <w:t xml:space="preserve"> практики контрольного (надзорного) органа (далее - доклад о правоприменительной практике).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</w:t>
      </w:r>
      <w:r>
        <w:t>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Доклад о правоприменительной практике утверждается приказом (распоряжением) руководите</w:t>
      </w:r>
      <w:r>
        <w:t>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5. Результаты обобщения правоприменительной практики включаются в ежегодный доклад кон</w:t>
      </w:r>
      <w:r>
        <w:t>трольного (надзорного) органа о состоянии государственного контроля (надзора), муниципального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</w:t>
      </w:r>
      <w:r>
        <w:t>и такие меры предусмотрены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При оценке добросовестности контролируемых ли</w:t>
      </w:r>
      <w:r>
        <w:t xml:space="preserve">ц могут учитываться сведения, указанные в </w:t>
      </w:r>
      <w:hyperlink w:anchor="P384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</w:t>
      </w:r>
      <w:r>
        <w:t>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</w:t>
      </w:r>
      <w:r>
        <w:t xml:space="preserve"> федеральным законом о виде контроля.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Информация о применяемых контрольным (надзорным) органом мера</w:t>
      </w:r>
      <w:r>
        <w:t>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</w:t>
      </w:r>
      <w:r>
        <w:t>тернет".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</w:t>
      </w:r>
      <w:r>
        <w:t xml:space="preserve">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</w:t>
      </w:r>
      <w:r>
        <w:t>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C53D3" w:rsidRDefault="005979BE">
      <w:pPr>
        <w:pStyle w:val="ConsPlusNormal0"/>
        <w:jc w:val="both"/>
      </w:pPr>
      <w:r>
        <w:t xml:space="preserve">(часть 1 в ред. Федерального </w:t>
      </w:r>
      <w:hyperlink r:id="rId17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</w:t>
      </w:r>
      <w:r>
        <w:t>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</w:t>
      </w:r>
      <w:r>
        <w:t>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В случае принятия контрольным (надзорным) органом решения об объявлении контролируемому лицу предостережения о недопустимости </w:t>
      </w:r>
      <w:r>
        <w:t>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</w:t>
      </w:r>
      <w:r>
        <w:t>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4. Контролируемое лицо вправе после получения предостережения о недопустимости нарушения обязательных т</w:t>
      </w:r>
      <w:r>
        <w:t>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Контрольные (надзорные) органы осуществл</w:t>
      </w:r>
      <w:r>
        <w:t>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DC53D3" w:rsidRDefault="00DC53D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До 01.01</w:t>
            </w:r>
            <w:r>
              <w:rPr>
                <w:color w:val="392C69"/>
              </w:rPr>
              <w:t>.2030 установлены особенности направления обращений по вопросу осуществления консультирования (</w:t>
            </w:r>
            <w:hyperlink r:id="rId173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Title0"/>
        <w:spacing w:before="260"/>
        <w:ind w:firstLine="540"/>
        <w:jc w:val="both"/>
        <w:outlineLvl w:val="2"/>
      </w:pPr>
      <w:bookmarkStart w:id="47" w:name="P773"/>
      <w:bookmarkEnd w:id="47"/>
      <w:r>
        <w:t>Статья 50. Консультирование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>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>
        <w:t xml:space="preserve">о предоставлении письменного ответа в сроки, установленные Федеральным </w:t>
      </w:r>
      <w:hyperlink r:id="rId174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В ходе консультирования не может</w:t>
      </w:r>
      <w:r>
        <w:t xml:space="preserve">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</w:t>
      </w:r>
      <w:r>
        <w:t>ых в рамках контрольного (надзорного) мероприятия экспертизы, испытаний.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</w:t>
      </w:r>
      <w:r>
        <w:t>тролируемого лица по вопросам соблюдения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Контрольные (надзорные) органы осуществляют учет консультирований.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</w:t>
      </w:r>
      <w:r>
        <w:t xml:space="preserve">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51. Самообслед</w:t>
      </w:r>
      <w:r>
        <w:t>ование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В целях добровольного определения контролируемыми лицами уровня соблюдения ими </w:t>
      </w:r>
      <w:r>
        <w:lastRenderedPageBreak/>
        <w:t>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</w:t>
      </w:r>
      <w:r>
        <w:t>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8" w:name="P788"/>
      <w:bookmarkEnd w:id="48"/>
      <w:r>
        <w:t>2. Самообследование осуществляется в автоматизированном режиме с использованием одного из способов, у</w:t>
      </w:r>
      <w:r>
        <w:t>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Контролируемые лица, получившие высокую оценку соблюдения ими обяза</w:t>
      </w:r>
      <w:r>
        <w:t xml:space="preserve">тельных требований, по итогам самообследования, проведенного в соответствии с </w:t>
      </w:r>
      <w:hyperlink w:anchor="P788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</w:t>
      </w:r>
      <w:r>
        <w:t>ребований предусмотрено положением о виде контроля.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7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Декларация соблюдения обязательных требований н</w:t>
      </w:r>
      <w:r>
        <w:t>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</w:t>
      </w:r>
      <w:r>
        <w:t>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Срок действия декларации соблюдения обязательных требований определяется положением о виде контроля, но н</w:t>
      </w:r>
      <w:r>
        <w:t>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В случае изменения сведений, содержащихся в декларации соблюдения обязательных требований, уточненная декларация представля</w:t>
      </w:r>
      <w:r>
        <w:t>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Контрольный (надзорный) орган утверждает методические рекомендации по проведению самообследования и подготовке декларации соб</w:t>
      </w:r>
      <w:r>
        <w:t>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В случае, если при проведении внепланового контрольного (надзорного) мероприятия выявлены нарушения обязатель</w:t>
      </w:r>
      <w:r>
        <w:t>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</w:t>
      </w:r>
      <w:r>
        <w:t>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DC53D3" w:rsidRDefault="00DC53D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До 01.01.2030 установлены особенности направления обр</w:t>
            </w:r>
            <w:r>
              <w:rPr>
                <w:color w:val="392C69"/>
              </w:rPr>
              <w:t>ащений 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Title0"/>
        <w:spacing w:before="260"/>
        <w:ind w:firstLine="540"/>
        <w:jc w:val="both"/>
        <w:outlineLvl w:val="2"/>
      </w:pPr>
      <w:r>
        <w:t>Статья 52. Профилактический визит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</w:t>
      </w:r>
      <w:r>
        <w:t>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</w:t>
      </w:r>
      <w:r>
        <w:t>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 ходе профилактического визита инспектором может осуществляться консультирование контролируемого лица в порядке, установленном</w:t>
      </w:r>
      <w:r>
        <w:t xml:space="preserve"> </w:t>
      </w:r>
      <w:hyperlink w:anchor="P773" w:tooltip="Статья 50. Консультирование">
        <w:r>
          <w:rPr>
            <w:color w:val="0000FF"/>
          </w:rPr>
          <w:t>статьей 50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</w:t>
      </w:r>
      <w:r>
        <w:t>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</w:t>
      </w:r>
      <w:r>
        <w:t>сокого и значительного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Порядок и сроки проведения обязательного профилактиче</w:t>
      </w:r>
      <w:r>
        <w:t>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</w:t>
      </w:r>
      <w:r>
        <w:t>та начала такой деятельности.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>
        <w:t>носят рекомендательный характер.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t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Контролируемое лицо вправе обратиться в контрольный (надзо</w:t>
      </w:r>
      <w:r>
        <w:t>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DC53D3" w:rsidRDefault="005979BE">
      <w:pPr>
        <w:pStyle w:val="ConsPlusNormal0"/>
        <w:jc w:val="both"/>
      </w:pPr>
      <w:r>
        <w:t xml:space="preserve">(часть 10 введена Федеральным </w:t>
      </w:r>
      <w:hyperlink r:id="rId176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483-ФЗ)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11.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</w:t>
      </w:r>
      <w:r>
        <w:t>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C53D3" w:rsidRDefault="005979BE">
      <w:pPr>
        <w:pStyle w:val="ConsPlusNormal0"/>
        <w:jc w:val="both"/>
      </w:pPr>
      <w:r>
        <w:t xml:space="preserve">(часть 11 введена Федеральным </w:t>
      </w:r>
      <w:hyperlink r:id="rId177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483-ФЗ)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12. Контрольный (надзорный) орган принимает решение об отказе в проведении профилактического визита по заявлению контролируемого лица по одному из </w:t>
      </w:r>
      <w:r>
        <w:t>следующих оснований: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в течение шести месяцев до даты подачи</w:t>
      </w:r>
      <w:r>
        <w:t xml:space="preserve">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</w:t>
      </w:r>
      <w:r>
        <w:t xml:space="preserve"> проведения профилактического визита;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4) заявление контролируемого лица содержит нецензурные либо оскорбительные выражения, угрозы </w:t>
      </w:r>
      <w:r>
        <w:lastRenderedPageBreak/>
        <w:t>жизни, здоровью и имуществу должностных лиц контрольного (надзорного) органа либо членов их семей.</w:t>
      </w:r>
    </w:p>
    <w:p w:rsidR="00DC53D3" w:rsidRDefault="005979BE">
      <w:pPr>
        <w:pStyle w:val="ConsPlusNormal0"/>
        <w:jc w:val="both"/>
      </w:pPr>
      <w:r>
        <w:t>(часть 12 введена Федераль</w:t>
      </w:r>
      <w:r>
        <w:t xml:space="preserve">ным </w:t>
      </w:r>
      <w:hyperlink r:id="rId178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483-ФЗ)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13. В случае принятия решения о проведении профилактического визита по заявлению контролируемого лица контрольный (н</w:t>
      </w:r>
      <w:r>
        <w:t>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</w:t>
      </w:r>
      <w:r>
        <w:t>мму профилактики рисков причинения вреда (ущерба) охраняемым законом ценностям.</w:t>
      </w:r>
    </w:p>
    <w:p w:rsidR="00DC53D3" w:rsidRDefault="005979BE">
      <w:pPr>
        <w:pStyle w:val="ConsPlusNormal0"/>
        <w:jc w:val="both"/>
      </w:pPr>
      <w:r>
        <w:t xml:space="preserve">(часть 13 введена Федеральным </w:t>
      </w:r>
      <w:hyperlink r:id="rId179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<w:r>
          <w:rPr>
            <w:color w:val="0000FF"/>
          </w:rPr>
          <w:t>законом</w:t>
        </w:r>
      </w:hyperlink>
      <w:r>
        <w:t xml:space="preserve"> от 04.08.2023 N 483-ФЗ)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53</w:t>
      </w:r>
      <w:r>
        <w:t>. Проверочные листы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180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</w:t>
      </w:r>
      <w:r>
        <w:t>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</w:t>
      </w:r>
      <w:r>
        <w:t>нных законодательством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49" w:name="P826"/>
      <w:bookmarkEnd w:id="49"/>
      <w:r>
        <w:t xml:space="preserve">2. </w:t>
      </w:r>
      <w:hyperlink r:id="rId181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разработке, содержанию, общественному обсуждению проектов форм проверочных листов, утверждению</w:t>
      </w:r>
      <w:r>
        <w:t>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DC53D3" w:rsidRDefault="005979BE">
      <w:pPr>
        <w:pStyle w:val="ConsPlusNormal0"/>
        <w:jc w:val="both"/>
      </w:pPr>
      <w:r>
        <w:t xml:space="preserve">(часть 2 в ред. Федерального </w:t>
      </w:r>
      <w:hyperlink r:id="rId18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Исключен. - Федеральный </w:t>
      </w:r>
      <w:hyperlink r:id="rId18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При проведении контрольн</w:t>
      </w:r>
      <w:r>
        <w:t>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</w:t>
      </w:r>
      <w:r>
        <w:t>лектронной подписью инспектора.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11. Независимая оценка соблюдения обязательных требований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</w:t>
      </w:r>
      <w:r>
        <w:t>ния обязательных требований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</w:t>
      </w:r>
      <w:r>
        <w:t>руемого лица, аккредитованными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При подтверждении соблюдения обязательных требований независимый орган инспекции </w:t>
      </w:r>
      <w:r>
        <w:t>выдает контролируемому лицу заключение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указанием нормативных докуме</w:t>
      </w:r>
      <w:r>
        <w:t>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Плановые контрольные (надзорные) мероприятия в отношении контролируемого лица в течение срока действия заключен</w:t>
      </w:r>
      <w:r>
        <w:t>ия о соответствии не проводятся, если иное не предусмотрено федеральным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Формирование и ведение реестра заключений о соответствии осуществляются национальным органом по аккредитации.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Независимый орган инспекции информирует кон</w:t>
      </w:r>
      <w:r>
        <w:t xml:space="preserve">трольные (надзорные) органы о выданных контролируемым лицам заключениях о соответствии в порядке, установленном федеральным законом о </w:t>
      </w:r>
      <w:r>
        <w:lastRenderedPageBreak/>
        <w:t>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6. Объектами подтверждения соблюдения обязательных требований независимым органом инспекции могут являться </w:t>
      </w:r>
      <w:r>
        <w:t>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</w:t>
      </w:r>
      <w:r>
        <w:t>олируемых лиц данные технические регламенты и (или) иные стандарты являются обязательными.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</w:t>
      </w:r>
      <w:r>
        <w:t>ований независимой организацией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</w:t>
      </w:r>
      <w:r>
        <w:t>твии.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В случае, если в результате оценки соб</w:t>
      </w:r>
      <w:r>
        <w:t>людения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В случае причинения вреда (ущерба) охраняемым законом ценностям со стороны</w:t>
      </w:r>
      <w:r>
        <w:t xml:space="preserve"> контролируемого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Федеральным законом о виде контроля может предусматриваться, что результ</w:t>
      </w:r>
      <w:r>
        <w:t xml:space="preserve">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</w:t>
      </w:r>
      <w:r>
        <w:t>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</w:t>
      </w:r>
      <w:r>
        <w:t xml:space="preserve"> о признании результатов деятельности).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</w:t>
      </w:r>
      <w:r>
        <w:t>предмету вида контроля либо охватывает более широкий круг вопросов.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</w:t>
      </w:r>
      <w:r>
        <w:t>торой было заключено соглашение о признании результатов деятельности.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</w:t>
      </w:r>
      <w:r>
        <w:t>сударственный реестр саморегулируемых организаций.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возникшим в результ</w:t>
      </w:r>
      <w:r>
        <w:t>ате причинения вреда (ущерба) вследствие 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0" w:name="P854"/>
      <w:bookmarkEnd w:id="50"/>
      <w:r>
        <w:t>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</w:t>
      </w:r>
      <w:r>
        <w:t xml:space="preserve">сти, порядок заключения, </w:t>
      </w:r>
      <w:r>
        <w:lastRenderedPageBreak/>
        <w:t>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</w:t>
      </w:r>
      <w:r>
        <w:t>тся соглашением о признании результатов деятельности. Указанные критерии могут учитывать: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количеств</w:t>
      </w:r>
      <w:r>
        <w:t>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времени;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совокупный реальный вред (ущерб) вследствие недостатков произведенных членами </w:t>
      </w:r>
      <w:r>
        <w:t>саморегулируемой организации товаров (работ, услуг) и изменение такого вреда (ущерба) во времени;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принятие саморегулируемой организацией внутренних документов, предусмотренных Федеральным </w:t>
      </w:r>
      <w:hyperlink r:id="rId186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осуществление выплат из компенсационного фо</w:t>
      </w:r>
      <w:r>
        <w:t xml:space="preserve">нда саморегулируемой организации в соответствии с Федеральным </w:t>
      </w:r>
      <w:hyperlink r:id="rId187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</w:t>
      </w:r>
      <w:r>
        <w:t>ления таких выплат;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эффективность контроля саморегулируемой организации за деятельностью своих членов;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эффективность применения</w:t>
      </w:r>
      <w:r>
        <w:t xml:space="preserve"> саморегулируемой организацией мер дисциплинарного воздействия в отношении своих членов;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Соглашение о признании р</w:t>
      </w:r>
      <w:r>
        <w:t xml:space="preserve">езультатов деятельности заключается со всеми саморегулируемыми организациями, соответствующими критериям, установленным </w:t>
      </w:r>
      <w:hyperlink w:anchor="P854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jc w:val="center"/>
        <w:outlineLvl w:val="0"/>
      </w:pPr>
      <w:r>
        <w:t>РАЗДЕЛ V. ОСУЩЕСТВЛЕНИ</w:t>
      </w:r>
      <w:r>
        <w:t>Е ГОСУДАРСТВЕННОГО</w:t>
      </w:r>
    </w:p>
    <w:p w:rsidR="00DC53D3" w:rsidRDefault="005979BE">
      <w:pPr>
        <w:pStyle w:val="ConsPlusTitle0"/>
        <w:jc w:val="center"/>
      </w:pPr>
      <w:r>
        <w:t>КОНТРОЛЯ (НАДЗОРА), МУНИЦИПАЛЬНОГО КОНТРОЛЯ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bookmarkStart w:id="51" w:name="P869"/>
      <w:bookmarkEnd w:id="51"/>
      <w:r>
        <w:t>Глава 12. Контрольные (надзорные)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взаимодейс</w:t>
      </w:r>
      <w:r>
        <w:t>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</w:t>
      </w:r>
      <w:r>
        <w:t>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2" w:name="P874"/>
      <w:bookmarkEnd w:id="52"/>
      <w:r>
        <w:t>2. Взаимодействие с контролируемым лицом осуществляется при проведении следу</w:t>
      </w:r>
      <w:r>
        <w:t>ющих контрольных (надзорных) мероприятий: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3" w:name="P875"/>
      <w:bookmarkEnd w:id="53"/>
      <w:r>
        <w:t>1) контрольная закупка;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мониторинговая закупка;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выборочный контроль;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4) инспекционный визит;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рейдовый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4" w:name="P880"/>
      <w:bookmarkEnd w:id="54"/>
      <w:r>
        <w:t>6) документарная проверка;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выездная проверка.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наблюдение за соблюдением обязательных требований;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выездное обследование.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Оценк</w:t>
      </w:r>
      <w:r>
        <w:t>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</w:t>
      </w:r>
      <w:r>
        <w:t xml:space="preserve">х в настоящей статье. Положением о виде контроля устанавливаются контрольные (надзорные) мероприятия из числа указанных в </w:t>
      </w:r>
      <w:hyperlink w:anchor="P874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на их проведение.</w:t>
      </w:r>
    </w:p>
    <w:p w:rsidR="00DC53D3" w:rsidRDefault="005979BE">
      <w:pPr>
        <w:pStyle w:val="ConsPlusNormal0"/>
        <w:jc w:val="both"/>
      </w:pPr>
      <w:r>
        <w:t xml:space="preserve">(часть 4 в ред. Федерального </w:t>
      </w:r>
      <w:hyperlink r:id="rId18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Инспекционный визит, выездная проверка могут проводиться с использованием средств дистанционного взаимодействия, в том чи</w:t>
      </w:r>
      <w:r>
        <w:t>сле посредством аудио- или видеосвязи.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Основанием для проведения контрольных (надзорных) мероприятий, за исключением случаев, указанных в </w:t>
      </w:r>
      <w:hyperlink w:anchor="P898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5" w:name="P892"/>
      <w:bookmarkEnd w:id="55"/>
      <w: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</w:t>
      </w:r>
      <w:r>
        <w:t>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</w:t>
      </w:r>
      <w:r>
        <w:t xml:space="preserve">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6" w:name="P894"/>
      <w:bookmarkEnd w:id="56"/>
      <w: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требование прокурора о проведении контрольно</w:t>
      </w:r>
      <w:r>
        <w:t>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истечение срока исполнения решения контрольного (надзорного) органа об устр</w:t>
      </w:r>
      <w:r>
        <w:t xml:space="preserve">анении выявленного нарушения обязательных требований - в случаях, установленных </w:t>
      </w:r>
      <w:hyperlink w:anchor="P142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настоящего Федерального закона;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7" w:name="P897"/>
      <w:bookmarkEnd w:id="57"/>
      <w:r>
        <w:t>6) наступление события, указанного в программе проверок, если федеральным законом о вид</w:t>
      </w:r>
      <w:r>
        <w:t>е контроля установлено, что контрольные (надзорные) мероприятия проводятся на основании программы проверок.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8" w:name="P898"/>
      <w:bookmarkEnd w:id="58"/>
      <w:r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</w:t>
      </w:r>
      <w:r>
        <w:t>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59" w:name="P899"/>
      <w:bookmarkEnd w:id="59"/>
      <w:r>
        <w:lastRenderedPageBreak/>
        <w:t>3. При наличии соответствующего положения в федер</w:t>
      </w:r>
      <w:r>
        <w:t>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</w:t>
      </w:r>
      <w:r>
        <w:t>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</w:t>
      </w:r>
      <w:r>
        <w:t>ий, предусматривающих бессрочный характер действия соответствующих разрешений.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</w:t>
      </w:r>
      <w:r>
        <w:t>ебований, выявленных в рамках процедур периодического подтверждения соответствия (компетентности).</w:t>
      </w:r>
    </w:p>
    <w:p w:rsidR="00DC53D3" w:rsidRDefault="005979BE">
      <w:pPr>
        <w:pStyle w:val="ConsPlusNormal0"/>
        <w:jc w:val="both"/>
      </w:pPr>
      <w:r>
        <w:t xml:space="preserve">(часть 3 введена Федеральным </w:t>
      </w:r>
      <w:hyperlink r:id="rId18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</w:t>
      </w:r>
      <w:r>
        <w:t>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причинения вреда (ущерба) охраняемым законом ценностям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</w:t>
      </w:r>
      <w:r>
        <w:t>и, органов местного самоуправления, из средств массовой информации;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</w:t>
      </w:r>
      <w:r>
        <w:t>в отношении иных контролируемых лиц.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</w:t>
      </w:r>
      <w:r>
        <w:t>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целях проведения оценки достоверности поступивших сведений о причинении вреда (ущер</w:t>
      </w:r>
      <w:r>
        <w:t>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</w:t>
      </w:r>
      <w:r>
        <w:t>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запрашивает у контролируемого лица пояснения в отношении указанных сведений, однако представление таких пояснений и иных докумен</w:t>
      </w:r>
      <w:r>
        <w:t>тов не является обязательным;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Контрольный (надзорный) орган вправе обратитьс</w:t>
      </w:r>
      <w:r>
        <w:t>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</w:t>
      </w:r>
      <w:r>
        <w:t>дения.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Обращения (заявления) граждан и организаций, с</w:t>
      </w:r>
      <w:r>
        <w:t>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1) при подаче таких обращений (заявлений) гражданами и организациями либо их уп</w:t>
      </w:r>
      <w:r>
        <w:t>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</w:t>
      </w:r>
      <w:r>
        <w:t>данина или организации - документа, подтверждающего его полномочия;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</w:t>
      </w:r>
      <w:r>
        <w:t>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</w:t>
      </w:r>
      <w:r>
        <w:t xml:space="preserve">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В ходе </w:t>
      </w:r>
      <w:r>
        <w:t>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</w:t>
      </w:r>
      <w:r>
        <w:t xml:space="preserve">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</w:t>
      </w:r>
      <w:r>
        <w:t>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При невозможности подтверждения личности гражданина, полномочий представителя организации поступившие обращения (заявления) рас</w:t>
      </w:r>
      <w:r>
        <w:t xml:space="preserve">сматриваются контрольным (надзорным) органом в порядке, установленном Федеральным </w:t>
      </w:r>
      <w:hyperlink r:id="rId190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Сведения о личности гражданина, как лица, направившего заявление (обращение), могут быть предостав</w:t>
      </w:r>
      <w:r>
        <w:t>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60" w:name="P924"/>
      <w:bookmarkEnd w:id="60"/>
      <w:r>
        <w:t>Статья 60. Принятие решения по итогам рассмотрения сведений о причинении вреда (ущерба) или об угрозе причинения вреда (</w:t>
      </w:r>
      <w:r>
        <w:t>ущерба) охраняемым законом ценностям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направляет уполномоченному должностному</w:t>
      </w:r>
      <w:r>
        <w:t xml:space="preserve"> лицу контрольного (надзорного) органа: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</w:t>
      </w:r>
      <w:r>
        <w:t>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проведении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при отсутствии подтвержден</w:t>
      </w:r>
      <w:r>
        <w:t>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</w:t>
      </w:r>
      <w:r>
        <w:t>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требован</w:t>
      </w:r>
      <w:r>
        <w:t>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при невозможности подтвердить личность гражданина, полномочия представителя организации,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</w:t>
      </w:r>
      <w:r>
        <w:t>ение об отсутствии основания для проведения контрольного (надзорного) мероприятия.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61" w:name="P931"/>
      <w:bookmarkEnd w:id="61"/>
      <w:r>
        <w:t>Статья 61. Организация проведения плановых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</w:t>
      </w:r>
      <w:r>
        <w:t>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Положением о виде контро</w:t>
      </w:r>
      <w:r>
        <w:t xml:space="preserve">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w:anchor="P367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DC53D3" w:rsidRDefault="00DC53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в планы включаются контрольные (надзорные) мероприятия только в отношении объектов, указанных в </w:t>
            </w:r>
            <w:hyperlink r:id="rId191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Normal0"/>
        <w:spacing w:before="260"/>
        <w:ind w:firstLine="540"/>
        <w:jc w:val="both"/>
      </w:pPr>
      <w:r>
        <w:t xml:space="preserve">3. </w:t>
      </w:r>
      <w:hyperlink r:id="rId192" w:tooltip="Постановление Правительства РФ от 31.12.2020 N 2428 (ред. от 16.08.2023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 и исключения из него кон</w:t>
      </w:r>
      <w:r>
        <w:t>трольных (надзорных) мероприятий в течение года устанавливается Правительством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или не включения в них пла</w:t>
      </w:r>
      <w:r>
        <w:t>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5. </w:t>
      </w:r>
      <w:hyperlink r:id="rId193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62. Поручение Президента Российской Федерации, поручение Правительства Российской Федерации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</w:t>
      </w:r>
      <w:r>
        <w:t>роведении контрольных (надзорных) мероприятий принимаются в соответствии с законодательством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вид контроля, в рамках которого должны быть проведены контрольные (надзорные)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</w:t>
      </w:r>
      <w:r>
        <w:t xml:space="preserve"> перечень контролируемых лиц (групп контролируемых лиц), в отношении которых должны быть проведены контрольные (надзорные)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вид и предмет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4) период, в течение которого должны быть проведены контрольные </w:t>
      </w:r>
      <w:r>
        <w:t>(надзорные) мероприятия.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Требование прокурора о проведении контрольного (надзорного) мероприятия в рамках надзора за исполнением законов, соблюдением прав и свобод чело</w:t>
      </w:r>
      <w:r>
        <w:t>века и гражданина по поступившим в органы прокуратуры материалам и обращениям должно содержать следующие сведения: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1) вид контрольного (надзорного) мероприятия и срок его проведения;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материалы и обращения, которые содержат сведения о причинении вреда (у</w:t>
      </w:r>
      <w:r>
        <w:t>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</w:t>
      </w:r>
      <w:hyperlink r:id="rId194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устанавл</w:t>
      </w:r>
      <w:r>
        <w:t xml:space="preserve">ивается Федеральным </w:t>
      </w:r>
      <w:hyperlink r:id="rId195" w:tooltip="Федеральный закон от 17.01.1992 N 2202-1 (ред. от 25.12.2023) &quot;О прокуратуре Российской Федерации&quot; (с изм. и доп., вступ. в силу с 12.03.2024)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Для проведения контрольного (надзорного) мероприятия, предусматривающего взаимодействие с контролируемым лицом, а также доку</w:t>
      </w:r>
      <w:r>
        <w:t xml:space="preserve">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</w:t>
      </w:r>
      <w:r>
        <w:t>контролируемым лицом, а также документарной проверки), в котором указываются: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9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дата, время и место п</w:t>
      </w:r>
      <w:r>
        <w:t>ринятия решения;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кем принято решение;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основание проведения контрольного (надзорного) мероприятия</w:t>
      </w:r>
      <w:r>
        <w:t>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вид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</w:t>
      </w:r>
      <w:r>
        <w:t>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объект контроля, в отношении которого проводится контрольное (надзорное) мероприятие;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19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</w:t>
      </w:r>
      <w:r>
        <w:t>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DC53D3" w:rsidRDefault="005979BE">
      <w:pPr>
        <w:pStyle w:val="ConsPlusNormal0"/>
        <w:jc w:val="both"/>
      </w:pPr>
      <w:r>
        <w:t>(в ред. Федерал</w:t>
      </w:r>
      <w:r>
        <w:t xml:space="preserve">ьного </w:t>
      </w:r>
      <w:hyperlink r:id="rId19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9) вид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перечень контрольных (надзорных) действий, совершаемых в рамках кон</w:t>
      </w:r>
      <w:r>
        <w:t>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11) предмет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12) проверочные листы, если их применение является обязательным;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13) дата проведения контрольного (надзорного) мероприятия, в том числе срок непосредственного взаимодейс</w:t>
      </w:r>
      <w:r>
        <w:t xml:space="preserve">твия с контролируемым лицом (может не указываться в отношении рейдового осмотра в части </w:t>
      </w:r>
      <w:r>
        <w:lastRenderedPageBreak/>
        <w:t>срока непосредственного взаимодействия с контролируемым лицом);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0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</w:t>
      </w:r>
      <w:r>
        <w:t>о предоставление контролируемым лицом документов в целях оценки соблюдения обязательных требований);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0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</w:t>
      </w:r>
      <w:r>
        <w:t>5) иные сведения, если это предусмотрено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</w:t>
      </w:r>
      <w:r>
        <w:t>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0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В отношении проведения наблюдения за соблюдением обязательных требований, выездного обследования не требуется принятие решения о проведении </w:t>
      </w:r>
      <w:r>
        <w:t>данного контрольного (надзорного) мероприятия, предусмотренного настоящей статьей.</w:t>
      </w:r>
    </w:p>
    <w:p w:rsidR="00DC53D3" w:rsidRDefault="005979BE">
      <w:pPr>
        <w:pStyle w:val="ConsPlusNormal0"/>
        <w:jc w:val="both"/>
      </w:pPr>
      <w:r>
        <w:t xml:space="preserve">(часть 3 введена Федеральным </w:t>
      </w:r>
      <w:hyperlink r:id="rId20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bookmarkStart w:id="62" w:name="P986"/>
      <w:bookmarkEnd w:id="62"/>
      <w:r>
        <w:t>Глава 13.</w:t>
      </w:r>
      <w:r>
        <w:t xml:space="preserve"> Проведение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65. Общие требования к проведению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Контрольные (надзорные) мероприятия, за исключением контрольных (надзорных) мероприятий без взаимодействия, могут проводиться </w:t>
      </w:r>
      <w:r>
        <w:t>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досмотр;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опрос;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63" w:name="P996"/>
      <w:bookmarkEnd w:id="63"/>
      <w:r>
        <w:t>6) отбор проб (образцов);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64" w:name="P998"/>
      <w:bookmarkEnd w:id="64"/>
      <w:r>
        <w:t>8) испытание;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65" w:name="P999"/>
      <w:bookmarkEnd w:id="65"/>
      <w:r>
        <w:t>9) экспертиза;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эксперимент.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Положением о виде контроля устанавливаются контрольные (надзорные) действия, соверш</w:t>
      </w:r>
      <w:r>
        <w:t>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Совершение контрольных (надзорных</w:t>
      </w:r>
      <w:r>
        <w:t>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В случаях, установленных положением о виде контроля, для фиксации инспектором и лицами, привлекаемыми к с</w:t>
      </w:r>
      <w:r>
        <w:t>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</w:t>
      </w:r>
      <w:r>
        <w:t>ельств устанавливается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</w:t>
      </w:r>
      <w:r>
        <w:t xml:space="preserve">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</w:t>
      </w:r>
      <w:r>
        <w:t>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8. Исключен. - Федеральный </w:t>
      </w:r>
      <w:hyperlink r:id="rId20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</w:t>
      </w:r>
      <w:r>
        <w:t>дзорного) мероприятия, в целях подтверждения полномочий.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66" w:name="P1009"/>
      <w:bookmarkEnd w:id="66"/>
      <w:r>
        <w:t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</w:t>
      </w:r>
      <w:r>
        <w:t>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</w:t>
      </w:r>
      <w:r>
        <w:t>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</w:t>
      </w:r>
      <w:r>
        <w:t xml:space="preserve">имодействие с контролируемым лицом, в порядке, предусмотренном </w:t>
      </w:r>
      <w:hyperlink w:anchor="P340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42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</w:t>
      </w:r>
      <w:r>
        <w:t>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</w:t>
      </w:r>
      <w:r>
        <w:t>йствие с контролируемым лицом.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11. В случае, указанном в </w:t>
      </w:r>
      <w:hyperlink w:anchor="P1009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</w:t>
        </w:r>
        <w:r>
          <w:rPr>
            <w:color w:val="0000FF"/>
          </w:rPr>
          <w:t>0</w:t>
        </w:r>
      </w:hyperlink>
      <w:r>
        <w:t xml:space="preserve"> настоящей статьи,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</w:t>
      </w:r>
      <w:r>
        <w:t>и без согласования с органами прокуратуры.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13. Срок проведения контрольн</w:t>
      </w:r>
      <w:r>
        <w:t>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</w:t>
      </w:r>
      <w:r>
        <w:t>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</w:t>
      </w:r>
      <w:r>
        <w:t xml:space="preserve"> или испытаний.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14. Контрольный (надзорный) орган привлекает к участию в контрольном (надзорном) мероприятии по </w:t>
      </w:r>
      <w:r>
        <w:lastRenderedPageBreak/>
        <w:t>соответствующему виду контроля: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соблюдения обязательных тр</w:t>
      </w:r>
      <w:r>
        <w:t>ебований которого была проведена независимым органом инспекции;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</w:t>
      </w:r>
      <w:r>
        <w:t xml:space="preserve"> мероприятия обязательных требований, контроль (надзор) за которыми относится к предмету деятельности саморегулируемой организации).</w:t>
      </w:r>
    </w:p>
    <w:p w:rsidR="00DC53D3" w:rsidRDefault="00DC53D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53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3D3" w:rsidRDefault="005979BE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</w:t>
            </w:r>
            <w:hyperlink r:id="rId206" w:tooltip="Постановление Правительства РФ от 10.03.2022 N 336 (ред. от 29.0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3D3" w:rsidRDefault="00DC53D3">
            <w:pPr>
              <w:pStyle w:val="ConsPlusNormal0"/>
            </w:pPr>
          </w:p>
        </w:tc>
      </w:tr>
    </w:tbl>
    <w:p w:rsidR="00DC53D3" w:rsidRDefault="005979BE">
      <w:pPr>
        <w:pStyle w:val="ConsPlusTitle0"/>
        <w:spacing w:before="260"/>
        <w:ind w:firstLine="540"/>
        <w:jc w:val="both"/>
        <w:outlineLvl w:val="2"/>
      </w:pPr>
      <w:bookmarkStart w:id="67" w:name="P1020"/>
      <w:bookmarkEnd w:id="67"/>
      <w:r>
        <w:t>Статья 66. Организация проведения внеплановы</w:t>
      </w:r>
      <w:r>
        <w:t>х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892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">
        <w:r>
          <w:rPr>
            <w:color w:val="0000FF"/>
          </w:rPr>
          <w:t>пун</w:t>
        </w:r>
        <w:r>
          <w:rPr>
            <w:color w:val="0000FF"/>
          </w:rPr>
          <w:t>ктами 1</w:t>
        </w:r>
      </w:hyperlink>
      <w:r>
        <w:t xml:space="preserve">,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 и </w:t>
      </w:r>
      <w:hyperlink w:anchor="P89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</w:t>
        </w:r>
        <w:r>
          <w:rPr>
            <w:color w:val="0000FF"/>
          </w:rPr>
          <w:t xml:space="preserve"> статьи 57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0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 случае, если внеплановое контрольное (надзорное) мероприятие может быть проведено только после согласования с органами п</w:t>
      </w:r>
      <w:r>
        <w:t>рокуратуры, указанное мероприятие проводится после такого согласования.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В случае, если положением о виде муниципального контроля в соответствии с </w:t>
      </w:r>
      <w:hyperlink w:anchor="P367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</w:t>
      </w:r>
      <w:r>
        <w:t>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</w:t>
      </w:r>
      <w:hyperlink r:id="rId208" w:tooltip="Приказ Генпрокуратуры России от 02.06.2021 N 294 (ред. от 20.02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</w:t>
      </w:r>
      <w:r>
        <w:t>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68" w:name="P1027"/>
      <w:bookmarkEnd w:id="68"/>
      <w:r>
        <w:t>5. В день подписания решения о проведении внепланового контрольного (над</w:t>
      </w:r>
      <w:r>
        <w:t>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</w:t>
      </w:r>
      <w:r>
        <w:t xml:space="preserve"> мероприятия и документов, которые содержат сведения, послужившие основанием для его проведения.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</w:t>
      </w:r>
      <w:r>
        <w:t>ценки законности проведения внепланового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</w:t>
      </w:r>
      <w:r>
        <w:t>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Основанием для отказа в согласовании проведения внепл</w:t>
      </w:r>
      <w:r>
        <w:t>анового контрольного (надзорного) мероприятия может быть: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отсутствие документов, прилагаемых к заявлению о согласовании проведения внепланового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отсутствие оснований для проведения внепланового контрольного (надз</w:t>
      </w:r>
      <w:r>
        <w:t>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несоблюдение требований, установленных настоящим Федеральным законом, к оформлению решения контрольного (</w:t>
      </w:r>
      <w:r>
        <w:t>надзорного) органа о проведении внепланового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проведение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</w:t>
      </w:r>
      <w:r>
        <w:t>ым правовым актам Правительства Российской Федерации;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проверка соблюдения одних и тех же обязательных требований в отношении одно</w:t>
      </w:r>
      <w:r>
        <w:t>го объекта контроля несколькими контрольными (надзорными) органами.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</w:t>
      </w:r>
      <w:r>
        <w:t xml:space="preserve"> (надзорному) органу в день его принятия.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027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посредством единого реестра контрольных (надзорных) мероприятий, за исключением</w:t>
      </w:r>
      <w:r>
        <w:t xml:space="preserve"> направления сведений и документов, содержащих государственную или иную охраняемую законом тайну.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</w:t>
      </w:r>
      <w:r>
        <w:t>ения может быть обжаловано вышестоящему прокурору или в суд.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69" w:name="P1041"/>
      <w:bookmarkEnd w:id="69"/>
      <w:r>
        <w:t>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</w:t>
      </w:r>
      <w:r>
        <w:t>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</w:t>
      </w:r>
      <w:r>
        <w:t xml:space="preserve">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027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уведомление контролируемого лица о прове</w:t>
      </w:r>
      <w:r>
        <w:t>дении внепланового контрольного (надзорного) мероприятия может не проводиться.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13. При отсутствии осно</w:t>
      </w:r>
      <w:r>
        <w:t xml:space="preserve">вания для проведения внепланового контрольного (надзорного) мероприятия, указанного в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части 12</w:t>
        </w:r>
      </w:hyperlink>
      <w:r>
        <w:t xml:space="preserve"> настоящей статьи, несоблюдении порядка его проведения прокурор принимает меры по защите прав и законных интересов контролир</w:t>
      </w:r>
      <w:r>
        <w:t>уемых лиц.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70" w:name="P1047"/>
      <w:bookmarkEnd w:id="70"/>
      <w:r>
        <w:t xml:space="preserve"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</w:t>
      </w:r>
      <w:r>
        <w:t>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</w:t>
      </w:r>
      <w:r>
        <w:t>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1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</w:t>
      </w:r>
      <w:r>
        <w:t>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2) эксперимент.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>
        <w:t>едении применяются фотосъемка, аудио- и видеозапись.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Контрольная закупка проводится без предварител</w:t>
      </w:r>
      <w:r>
        <w:t>ьного уведомления контролируемого лица.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047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После завершения к</w:t>
      </w:r>
      <w:r>
        <w:t>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</w:t>
      </w:r>
      <w:r>
        <w:t>ном носителе либо в форме электронного документа.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1" w:name="P1058"/>
      <w:bookmarkEnd w:id="71"/>
      <w:r>
        <w:t>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</w:t>
      </w:r>
      <w:r>
        <w:t>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</w:t>
      </w:r>
      <w:r>
        <w:t>водившему контрольную закупку;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</w:t>
      </w:r>
      <w:r>
        <w:t>та продукции (товаров), выполненной работы или оказанной услуги в ходе контрольной закупки.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058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В случае проведения дистанционной контрольной закупки: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объявление о проведении дистанционной контрольной закупки осуществляется путем размещения копии решения о проведении диста</w:t>
      </w:r>
      <w:r>
        <w:t>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возврат п</w:t>
      </w:r>
      <w:r>
        <w:t>родукции (товаров), результатов выполненных работ 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</w:t>
      </w:r>
      <w:r>
        <w:t>уемым лицом при совершении соответствующей сделки;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</w:t>
      </w:r>
      <w:r>
        <w:t>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</w:t>
      </w:r>
      <w:r>
        <w:t>ольной закупки, после возврата продукции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11. Внеплановая контрольная закупка </w:t>
      </w:r>
      <w:r>
        <w:t xml:space="preserve">может проводиться только по согласованию с органами </w:t>
      </w:r>
      <w:r>
        <w:lastRenderedPageBreak/>
        <w:t xml:space="preserve">прокуратуры, за исключением случаев ее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68. Мониторинговая закупка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72" w:name="P1070"/>
      <w:bookmarkEnd w:id="72"/>
      <w:r>
        <w:t>1. Под мониторинговой закупкой в целях настоящ</w:t>
      </w:r>
      <w:r>
        <w:t>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результатов выполненных работ, оказ</w:t>
      </w:r>
      <w:r>
        <w:t>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Мониторинговая закупка может п</w:t>
      </w:r>
      <w:r>
        <w:t>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мониторинговая закупка).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1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ходе мониторинговой закупки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опрос;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эксперимент;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испытание;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экспертиза.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 случае необходимости в целях фиксации процесса мониторинговой закупки при ее проведении применяются фотосъемка, аудио- и видеозапись, иные спосо</w:t>
      </w:r>
      <w:r>
        <w:t>бы фиксации.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</w:t>
      </w:r>
      <w:r>
        <w:t xml:space="preserve">ументальное обследование, испытание или экспертиза, указанные в </w:t>
      </w:r>
      <w:hyperlink w:anchor="P1070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</w:t>
      </w:r>
      <w:r>
        <w:t>о проведении мониторинговой закупки на бумажном носителе либо в форме электронного документа.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</w:t>
      </w:r>
      <w:r>
        <w:t xml:space="preserve">в), результатов выполненных работ, оказанных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</w:t>
      </w:r>
      <w:r>
        <w:t>оказанных услуг экспертиза назначается при необходимости.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3" w:name="P1087"/>
      <w:bookmarkEnd w:id="73"/>
      <w:r>
        <w:t xml:space="preserve">10. После </w:t>
      </w:r>
      <w:r>
        <w:t>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</w:t>
      </w:r>
      <w:r>
        <w:t xml:space="preserve"> проводилась </w:t>
      </w:r>
      <w:r>
        <w:lastRenderedPageBreak/>
        <w:t>мониторинговая закупка, расходов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</w:t>
      </w:r>
      <w:r>
        <w:t>вращаются контрольному (надзорному) органу путем: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незамедлительного принятия контролируемым лицом или его представителями необходимых действий по во</w:t>
      </w:r>
      <w:r>
        <w:t>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 Продукция (товар</w:t>
      </w:r>
      <w:r>
        <w:t xml:space="preserve">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P1087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</w:t>
      </w:r>
      <w:r>
        <w:t>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12. Акт по результатам контрольного (надзорного) мероприятия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13. В случае выявления в результате мониторинговой закуп</w:t>
      </w:r>
      <w:r>
        <w:t>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</w:t>
      </w:r>
      <w:r>
        <w:t>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14. Внеплановая мониторинговая закупка может проводит</w:t>
      </w:r>
      <w:r>
        <w:t xml:space="preserve">ься только по согласованию с органами прокуратуры, за исключением случаев ее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DC53D3" w:rsidRDefault="005979BE">
      <w:pPr>
        <w:pStyle w:val="ConsPlusNormal0"/>
        <w:ind w:firstLine="540"/>
        <w:jc w:val="both"/>
      </w:pPr>
      <w:r>
        <w:t xml:space="preserve">(в ред. Федерального </w:t>
      </w:r>
      <w:hyperlink r:id="rId21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инструментальное обследо</w:t>
      </w:r>
      <w:r>
        <w:t>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Выборочный контроль может пров</w:t>
      </w:r>
      <w:r>
        <w:t>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Срок проведения выборочного контроля определяется периодом времени, в течение которого обы</w:t>
      </w:r>
      <w:r>
        <w:t>чно проводятся изъятие проб (образцов) соответствующей продукции (товаров) и необходимые экспертизы.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получение письменных объяснений;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истребование</w:t>
      </w:r>
      <w:r>
        <w:t xml:space="preserve">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отбор проб (образцов);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5) инструментальное 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испытание;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экспертиза.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возможности оценки с</w:t>
      </w:r>
      <w:r>
        <w:t>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видеозаписи. Случаи о</w:t>
      </w:r>
      <w:r>
        <w:t>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6. Положением о виде контроля может предусматриваться сокращенный объем совершения отдельных контрольных (надзорных) действий </w:t>
      </w:r>
      <w:r>
        <w:t>при проведении выборочного контроля в отношении объектов контроля, отнесенных к определенным категориям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(товаров), обязаны обеспечить беспрепят</w:t>
      </w:r>
      <w:r>
        <w:t>ственный доступ инспекторов на объекты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инструментального об</w:t>
      </w:r>
      <w:r>
        <w:t>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обследования,</w:t>
      </w:r>
      <w:r>
        <w:t xml:space="preserve"> испытания или экспертизы.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осуществляется отбор п</w:t>
      </w:r>
      <w:r>
        <w:t>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После завершения проведения контрольного (надзорного) мероприятия (за исключением случаев утраты приобретенной п</w:t>
      </w:r>
      <w:r>
        <w:t>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(товаров) и не были выявлены нарушен</w:t>
      </w:r>
      <w:r>
        <w:t>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свойств либо в соотв</w:t>
      </w:r>
      <w:r>
        <w:t>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</w:t>
      </w:r>
      <w:r>
        <w:t>родукции (утраченных товаров), изъятой (изъятых)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лекарственных средств, медицинских изделий, донорск</w:t>
      </w:r>
      <w:r>
        <w:t>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12. Внеплановый выборочный</w:t>
      </w:r>
      <w:r>
        <w:t xml:space="preserve">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</w:t>
      </w:r>
      <w:r>
        <w:t xml:space="preserve">ствия с конкретным контролируемым лицом и (или) </w:t>
      </w:r>
      <w:r>
        <w:lastRenderedPageBreak/>
        <w:t>владельцем (пользователем) производственного объекта.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</w:t>
      </w:r>
      <w:r>
        <w:t>ктурных подразделений) либо объекта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ходе инспекционного визита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опрос;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получение письменных объяснений;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</w:t>
      </w:r>
      <w:r>
        <w:t>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объект</w:t>
      </w:r>
      <w:r>
        <w:t>е (территории) не может превышать один рабочий день.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Внеплановый инспекционный визит может проводиться только по согласов</w:t>
      </w:r>
      <w:r>
        <w:t xml:space="preserve">анию с органами прокуратуры, за исключением случаев его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9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1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DC53D3" w:rsidRDefault="005979BE">
      <w:pPr>
        <w:pStyle w:val="ConsPlusNormal0"/>
        <w:ind w:firstLine="540"/>
        <w:jc w:val="both"/>
      </w:pPr>
      <w:r>
        <w:t xml:space="preserve">(в ред. Федерального </w:t>
      </w:r>
      <w:hyperlink r:id="rId21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</w:t>
      </w:r>
      <w:r>
        <w:t>N 170-ФЗ)</w:t>
      </w:r>
    </w:p>
    <w:p w:rsidR="00DC53D3" w:rsidRDefault="00DC53D3">
      <w:pPr>
        <w:pStyle w:val="ConsPlusNormal0"/>
        <w:ind w:firstLine="54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</w:t>
      </w:r>
      <w:r>
        <w:t>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или управление прои</w:t>
      </w:r>
      <w:r>
        <w:t>зводственным объектом.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досмотр;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</w:t>
      </w:r>
      <w:r>
        <w:t>прос;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6) отбор проб (образцов);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испытание;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9) экспертиза;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эксперимент.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Положением о в</w:t>
      </w:r>
      <w:r>
        <w:t>иде контроля может предусматриваться сокращенный объем совершения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Срок проведения рейдового ос</w:t>
      </w:r>
      <w:r>
        <w:t>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При проведении рейдового осмотра инспекторы вправе взаимодействовать с находящимис</w:t>
      </w:r>
      <w:r>
        <w:t>я на производственных объектах лицами.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</w:t>
      </w:r>
      <w:r>
        <w:t>решении о проведении рейдового осмотра, а также во все помещения (за исключением жилых помещений).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</w:t>
      </w:r>
      <w:r>
        <w:t xml:space="preserve">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 В случае, если в ходе рейдового осмотра осуществлялся отбор проб (образцов) продукции (товаров) и не были выявлены нару</w:t>
      </w:r>
      <w:r>
        <w:t>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</w:t>
      </w:r>
      <w:r>
        <w:t>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</w:t>
      </w:r>
      <w:r>
        <w:t>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</w:t>
      </w:r>
      <w:r>
        <w:t>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12. Рейдовый осмотр может проводиться только по согласованию с органами прокур</w:t>
      </w:r>
      <w:r>
        <w:t xml:space="preserve">атуры, за исключением случаев его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DC53D3" w:rsidRDefault="00DC53D3">
      <w:pPr>
        <w:pStyle w:val="ConsPlusNormal0"/>
        <w:ind w:firstLine="54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</w:t>
      </w:r>
      <w:r>
        <w:t>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</w:t>
      </w:r>
      <w:r>
        <w:t xml:space="preserve">, а также документы, </w:t>
      </w:r>
      <w:r>
        <w:lastRenderedPageBreak/>
        <w:t>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 ходе документарной проверки рассматриваются документы контролируемых лиц, имеющиеся в</w:t>
      </w:r>
      <w:r>
        <w:t xml:space="preserve">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</w:t>
      </w:r>
      <w:r>
        <w:t>дарственного контроля (надзора), муниципального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ходе документарной проверки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получение письменных объяснений;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истребование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экспертиза.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 случае, если достов</w:t>
      </w:r>
      <w:r>
        <w:t>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</w:t>
      </w:r>
      <w:r>
        <w:t>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</w:t>
      </w:r>
      <w:r>
        <w:t>ьный (надзорный) орган указанные в требовании документы.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</w:t>
      </w:r>
      <w:r>
        <w:t>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</w:t>
      </w:r>
      <w:r>
        <w:t xml:space="preserve">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</w:t>
      </w:r>
      <w:r>
        <w:t>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</w:t>
      </w:r>
      <w:r>
        <w:t xml:space="preserve">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При проведении документарной проверки контрольный (надзорный) орган не вправе требовать у контролируемог</w:t>
      </w:r>
      <w:r>
        <w:t>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Срок проведения документарной проверки не может превышать десять рабочих дней. В указа</w:t>
      </w:r>
      <w:r>
        <w:t>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</w:t>
      </w:r>
      <w:r>
        <w:t xml:space="preserve">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</w:t>
      </w:r>
      <w:r>
        <w:t xml:space="preserve">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</w:t>
      </w:r>
      <w:r>
        <w:t>ения в письменной форме до момента представления указанных пояснений в контрольный (надзорный) орган.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</w:t>
      </w:r>
      <w:r>
        <w:t xml:space="preserve">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</w:t>
      </w:r>
      <w:r>
        <w:lastRenderedPageBreak/>
        <w:t xml:space="preserve">проверки, связанные с защитой сведений, </w:t>
      </w:r>
      <w:r>
        <w:t>составляющих государственную тайну.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Внеплановая документарная проверка проводится без согласования с органами прокуратуры.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73. Выездная проверка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</w:t>
      </w:r>
      <w:r>
        <w:t xml:space="preserve">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4" w:name="P1178"/>
      <w:bookmarkEnd w:id="74"/>
      <w:r>
        <w:t>2. Выездная проверка проводится по месту нахождения (осуществления деятельности) контролируемого лица (его филиалов, пре</w:t>
      </w:r>
      <w:r>
        <w:t>дставительств, обособленных структурных подразделений) либо объекта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1) удостовериться в полноте и достоверности сведений, которые содержатся в находящихся в распоряжении </w:t>
      </w:r>
      <w:r>
        <w:t>контрольного (надзорного) органа или в запрашиваемых им документах и объяснениях контролируемого лица;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</w:t>
      </w:r>
      <w:r>
        <w:t xml:space="preserve">зательным требованиям без выезда на указанное в </w:t>
      </w:r>
      <w:hyperlink w:anchor="P1178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Положением о виде контроля могут устанавливаться ограничения провед</w:t>
      </w:r>
      <w:r>
        <w:t>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Внеплановая выездная проверка может проводиться только по согласованию с органами прокуратуры, за ис</w:t>
      </w:r>
      <w:r>
        <w:t xml:space="preserve">ключением случаев ее проведения в соответствии с </w:t>
      </w:r>
      <w:hyperlink w:anchor="P894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99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41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</w:t>
      </w:r>
      <w:r>
        <w:t xml:space="preserve">мотренном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Срок проведения выездной проверки не может превышать десять рабочих дней. В отношении одного субъекта малого предпринимательства общий с</w:t>
      </w:r>
      <w:r>
        <w:t xml:space="preserve">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w:anchor="P897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 зако</w:t>
      </w:r>
      <w:r>
        <w:t>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</w:t>
      </w:r>
      <w:r>
        <w:t>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В хо</w:t>
      </w:r>
      <w:r>
        <w:t>де выездной проверки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досмотр;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lastRenderedPageBreak/>
        <w:t>3) опрос;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испытание;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9)</w:t>
      </w:r>
      <w:r>
        <w:t xml:space="preserve"> экспертиза;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эксперимент.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</w:t>
      </w:r>
      <w:r>
        <w:t>ерба)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Отбор проб (образцов) продукции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</w:t>
      </w:r>
      <w:r>
        <w:t>бований иными способами, без отбора проб (образцов) продукции (товаров), результатов выполненной работы или оказанной услуги.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 В случае, если в ходе выездной проверки осуществлялся отбор проб (образцов) продукции (товаров) и не были выявлены нарушения о</w:t>
      </w:r>
      <w:r>
        <w:t>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</w:t>
      </w:r>
      <w:r>
        <w:t>о в соответствии с требованиями, установленными правилами продажи отдельных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</w:t>
      </w:r>
      <w:r>
        <w:t>ющего бюджета бюджетной системы Российской Федерации (за исключением 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</w:t>
      </w:r>
      <w:r>
        <w:t xml:space="preserve">еточных продуктов). Случаи и </w:t>
      </w:r>
      <w:hyperlink r:id="rId217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</w:t>
      </w:r>
      <w:r>
        <w:t>ральным законом о виде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наблюдением за соблюдением обязательных требований (мониторингом безопасности) в целях настоящего Федерального закона понимаетс</w:t>
      </w:r>
      <w:r>
        <w:t>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</w:t>
      </w:r>
      <w:r>
        <w:t xml:space="preserve">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</w:t>
      </w:r>
      <w:r>
        <w:t>сации правонарушений, имеющих функции фото- и киносъемки, видеозаписи.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При наблюдении за соблюдение</w:t>
      </w:r>
      <w:r>
        <w:t>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</w:t>
      </w:r>
      <w:r>
        <w:t>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</w:t>
      </w:r>
      <w:r>
        <w:t xml:space="preserve"> контрольным (надзорным) органом могут быть приняты следующие решения: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w:anchor="P924" w:tooltip="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решение об объявлении предостережения;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3) решение о выдаче предписания об устранении выявленных нарушений в порядке, предусмотренном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</w:t>
      </w:r>
      <w:r>
        <w:t>контроля, законе субъекта Российской Федерации о виде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anchor="P1371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</w:t>
      </w:r>
      <w:r>
        <w:t>де контроля, законе субъекта Российской Федерации о виде контроля.</w:t>
      </w:r>
    </w:p>
    <w:p w:rsidR="00DC53D3" w:rsidRDefault="005979BE">
      <w:pPr>
        <w:pStyle w:val="ConsPlusNormal0"/>
        <w:jc w:val="both"/>
      </w:pPr>
      <w:r>
        <w:t xml:space="preserve">(часть 3 в ред. Федерального </w:t>
      </w:r>
      <w:hyperlink r:id="rId21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75. Выездное обслед</w:t>
      </w:r>
      <w:r>
        <w:t>ование</w:t>
      </w:r>
    </w:p>
    <w:p w:rsidR="00DC53D3" w:rsidRDefault="005979BE">
      <w:pPr>
        <w:pStyle w:val="ConsPlusNormal0"/>
        <w:ind w:firstLine="540"/>
        <w:jc w:val="both"/>
      </w:pPr>
      <w:r>
        <w:t xml:space="preserve">(в ред. Федерального </w:t>
      </w:r>
      <w:hyperlink r:id="rId22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выездным обследованием в целях настоящего Федерального закона понимается контрольное (н</w:t>
      </w:r>
      <w:r>
        <w:t>адзорное) мероприятие, проводимое в целях оценки соблюдения контролируемыми лицами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Выездное обследование может проводиться по месту нахождения (осуществления деятельности) организации (ее филиалов, представительств, обособленных</w:t>
      </w:r>
      <w:r>
        <w:t xml:space="preserve">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ходе выездного обследования на общедоступных (открытых для посещения неограниче</w:t>
      </w:r>
      <w:r>
        <w:t>нным кругом лиц) производственных объектах могут осуществляться: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отбор проб (образцов);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инструментальное обследование (с применением видеозаписи);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испытание;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экспертиза.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5. По результатам проведения выездного обследования не могут быть приняты решения, предусмотренные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пунктами 1</w:t>
        </w:r>
      </w:hyperlink>
      <w:r>
        <w:t xml:space="preserve"> и </w:t>
      </w:r>
      <w:hyperlink w:anchor="P1366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2 части 2 статьи 90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</w:t>
      </w:r>
      <w:r>
        <w:t>ено федеральным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</w:t>
      </w:r>
      <w:r>
        <w:t>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</w:t>
      </w:r>
      <w:r>
        <w:t>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76. Осмотр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осмотром в целях настоящего Федерального з</w:t>
      </w:r>
      <w:r>
        <w:t>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</w:t>
      </w:r>
      <w:r>
        <w:t>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Осмотр осуществляется инспектором в присутствии контролируемого лица или его представителя и (или) с применением вид</w:t>
      </w:r>
      <w:r>
        <w:t>еозаписи.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</w:t>
      </w:r>
      <w:r>
        <w:t>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досмотром в целях настоящего Федерального закона понимается контро</w:t>
      </w:r>
      <w:r>
        <w:t>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транспортных средств, упаковки продукции (товаров), в том числ</w:t>
      </w:r>
      <w:r>
        <w:t>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Досмотр осуществляется инспектором в присутствии контролируемого лица или</w:t>
      </w:r>
      <w:r>
        <w:t xml:space="preserve">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с обязательным применением видеозаписи.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 рез</w:t>
      </w:r>
      <w:r>
        <w:t>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</w:t>
      </w:r>
      <w:r>
        <w:t>начение для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78. Опрос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</w:t>
      </w:r>
      <w:r>
        <w:t>онтролируемого лица или его представителя и иных лиц, располагающих такой информацией.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</w:t>
      </w:r>
      <w:r>
        <w:t>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</w:t>
      </w:r>
      <w:r>
        <w:t>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Объяснения оформляются путем составления письменного документа в свободной форме.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Инспектор вправе собственноруч</w:t>
      </w:r>
      <w:r>
        <w:t>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</w:t>
      </w:r>
      <w:r>
        <w:t>тку о том, что инспектор с их слов записал верно, и подписывают документ, указывая дату и место его составления.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</w:t>
      </w:r>
      <w:r>
        <w:t>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</w:t>
      </w:r>
      <w:r>
        <w:t xml:space="preserve"> в том числе материалов фотосъемки, аудио- и видеозаписи, информационных баз, банков данных, а также носителей информации.</w:t>
      </w:r>
    </w:p>
    <w:p w:rsidR="00DC53D3" w:rsidRDefault="005979BE">
      <w:pPr>
        <w:pStyle w:val="ConsPlusNormal0"/>
        <w:jc w:val="both"/>
      </w:pPr>
      <w:r>
        <w:t xml:space="preserve">(часть 1 в ред. Федерального </w:t>
      </w:r>
      <w:hyperlink r:id="rId22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Истребуемые документы направляются в контрольный (надзорный) орган в форме электронного документа в порядке, предусмотренном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</w:t>
      </w:r>
      <w:r>
        <w:t>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через представителя либо направлены по почте заказным письмо</w:t>
      </w:r>
      <w:r>
        <w:t xml:space="preserve">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контрольный (надзорный) орган. Тиражирование копий документов </w:t>
      </w:r>
      <w:r>
        <w:t>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возвращаются контролируемому лицу.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В случае представления заверенны</w:t>
      </w:r>
      <w:r>
        <w:t>х копий истребуемых документов инспектор вправе ознакомиться с подлинниками документов.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Документы, которые истребуются в ходе контрольного (надзорного) мероприятия, должны быть представлены контролируемым лицом инспектору в срок, указанный в требовании </w:t>
      </w:r>
      <w:r>
        <w:t xml:space="preserve">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незамедлительно ходатайством в письменной форме уведомить инспектора о </w:t>
      </w:r>
      <w:r>
        <w:t>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контролируемое лицо может представить истребуемые документы. В теч</w:t>
      </w:r>
      <w:r>
        <w:t>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</w:t>
      </w:r>
      <w:r>
        <w:t xml:space="preserve"> способом в соответствии со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Документы (копии документов), ранее представленные контролируемым лицом в контрольный (надзорный) орган, независимо от оснований их представления могут не представляться повторно при</w:t>
      </w:r>
      <w:r>
        <w:t xml:space="preserve"> условии уведомления контрольного (надзорного) органа о том, что истребуемые документы (копии документов) были представлены ранее, с указанием реквизитов документа, которым (приложением к которому) они были представлены.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</w:t>
      </w:r>
      <w:r>
        <w:t>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</w:t>
      </w:r>
      <w:r>
        <w:t xml:space="preserve">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</w:t>
      </w:r>
      <w:r>
        <w:t>(надзорный)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Отбор проб (образцов) осуществляется в присутствии контролируемого лица или его представителя и (или) с применением видео</w:t>
      </w:r>
      <w:r>
        <w:t>записи.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222" w:tooltip="Приказ Росздравнадзора от 10.03.2022 N 1746 (ред. от 13.02.2023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или специалиста, составив</w:t>
      </w:r>
      <w:r>
        <w:t xml:space="preserve">ших </w:t>
      </w:r>
      <w:hyperlink r:id="rId223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>, сведения о контролируемом лице или его представителе, присутствовавших при отборе проб (образцов), использованные методики отбора проб (обра</w:t>
      </w:r>
      <w:r>
        <w:t>зцов), иные сведения, имеющие значение для идентификации проб (образцов).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6. 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</w:t>
      </w:r>
      <w:r>
        <w:t>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</w:t>
      </w:r>
      <w:r>
        <w:t>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82. Инструментальное обследование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(осуществления деятельности) </w:t>
      </w:r>
      <w:r>
        <w:t>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 определения фактических значений, п</w:t>
      </w:r>
      <w:r>
        <w:t>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5" w:name="P1280"/>
      <w:bookmarkEnd w:id="75"/>
      <w: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</w:t>
      </w:r>
      <w:r>
        <w:t>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</w:t>
      </w:r>
      <w:r>
        <w:t>ые информационные системы,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</w:t>
      </w:r>
      <w:r>
        <w:t xml:space="preserve">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</w:t>
      </w:r>
      <w:r>
        <w:t>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</w:t>
      </w:r>
      <w:r>
        <w:t>новленном законодательством порядке доступ к информации, содержащейся в государственных информационных системах.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</w:t>
      </w:r>
      <w:r>
        <w:t>ию технических приборов.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</w:t>
      </w:r>
      <w:r>
        <w:t>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</w:t>
      </w:r>
      <w:r>
        <w:t>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Положением о виде кон</w:t>
      </w:r>
      <w:r>
        <w:t>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</w:t>
      </w:r>
      <w:r>
        <w:t xml:space="preserve"> указание на должностных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</w:t>
      </w:r>
      <w:r>
        <w:t>о итогам альтернативного инструментального обследования.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</w:t>
      </w:r>
      <w:r>
        <w:t xml:space="preserve">(надзорного) органа, его структурного подразделения с использованием специального оборудования и (или) технических приборов, предусмотренных </w:t>
      </w:r>
      <w:hyperlink w:anchor="P1280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</w:t>
      </w:r>
      <w:r>
        <w:t>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</w:t>
      </w:r>
      <w:r>
        <w:t>руемым лицом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По результатам испытания инспектором или специалистом составляется </w:t>
      </w:r>
      <w:r>
        <w:t>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</w:t>
      </w:r>
      <w:r>
        <w:t>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</w:t>
      </w:r>
      <w:r>
        <w:t xml:space="preserve"> оценки результатов испытаний.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</w:t>
      </w:r>
      <w:r>
        <w:t>й в том числе порядок и сроки совершения действий в рамках альтернативного испытания, порядок принятия решений по итогам альтернативного испытания.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</w:t>
      </w:r>
      <w:r>
        <w:t>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Конкретное экспертное задание может включать одну ил</w:t>
      </w:r>
      <w:r>
        <w:t>и несколько из следующих задач экспертизы: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установление фактов, обстоятельств;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установление тождества или различия;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установление объективных свойств и состояний имеющихся в наличии образцов;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проведение оценки образца на соответствие заданным критериям;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установление соответствия образца заданной системе нормативно-технических требований;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установление последстви</w:t>
      </w:r>
      <w:r>
        <w:t>й изменения образца по заданной программе его развития.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Обязанность отбора, удостоверения и представления на экспертизу образцов лежит на к</w:t>
      </w:r>
      <w:r>
        <w:t>онтрольном (надзорном) органе, если иное не установлено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информировать контрольный (надзорный) орган о наличии конфликта интересов у эксперта, экспе</w:t>
      </w:r>
      <w:r>
        <w:t>ртной организации;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присутствовать с разрешения должностного лица контрольного (надзорного) органа</w:t>
      </w:r>
      <w:r>
        <w:t xml:space="preserve"> при осуществлении экспертизы и давать объяснения эксперту;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</w:t>
      </w:r>
      <w:r>
        <w:t>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Время осуществления экспертизы зависит от вида эк</w:t>
      </w:r>
      <w:r>
        <w:t>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В случаях, предусмотренных положением о виде контроля, при невозможности транспортировки обр</w:t>
      </w:r>
      <w:r>
        <w:t>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Результаты экспертизы оформляются экспертным заключением.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10. Положением о виде контроля </w:t>
      </w:r>
      <w:r>
        <w:t>может быть предусмотрен порядок альтернативной экспертизы образцов в случае несогласия контролируемого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</w:t>
      </w:r>
      <w:r>
        <w:t xml:space="preserve"> в рамках альтернативной экспертизы, порядок принятия решений по итогам альтернативной экспертизы.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</w:t>
      </w:r>
      <w:r>
        <w:t>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</w:t>
      </w:r>
      <w:r>
        <w:t>х требований), и (или) тест-заданий, и (или) тест-ситуаций.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</w:t>
      </w:r>
      <w:r>
        <w:t>ственно в ходе проведения контрольного (надзорного) мероприятия.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15. Сроки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законом, они назначаются контрольным (надзорным) органом.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Срок определ</w:t>
      </w:r>
      <w:r>
        <w:t>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Течение срока, исчисляемого годами, месяцами или днями, начинается на следующий день после дат</w:t>
      </w:r>
      <w:r>
        <w:t>ы или наступления события, которыми определено его начало.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</w:t>
      </w:r>
      <w:r>
        <w:t>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Срок, исчисляемый днями, исчисляется календарными днями, если иное не установле</w:t>
      </w:r>
      <w:r>
        <w:t>но настоящим Федеральным законом.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Течение срока, определяемого часами, начинается с даты или наступления события, которыми</w:t>
      </w:r>
      <w:r>
        <w:t xml:space="preserve"> определено его начало.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Срок, определяемый часами, оканчивается по истечении последнего часа установленного срока.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события, которыми определено его</w:t>
      </w:r>
      <w:r>
        <w:t xml:space="preserve"> начало.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</w:t>
      </w:r>
      <w:r>
        <w:t xml:space="preserve"> 16. Результаты контрольного (надзорного)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87. Оформление результатов контрольного (надзорного)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обязательных требований,</w:t>
      </w:r>
      <w:r>
        <w:t xml:space="preserve">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>
        <w:t xml:space="preserve">тственности и (или) применение контрольным (надзорным) органом мер, предусмотренных </w:t>
      </w:r>
      <w:hyperlink w:anchor="P1366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 окончании проведения контрольного (надзорного) мероприятия, предусма</w:t>
      </w:r>
      <w:r>
        <w:t>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</w:t>
      </w:r>
      <w:r>
        <w:t>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</w:t>
      </w:r>
      <w:r>
        <w:t>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</w:t>
      </w:r>
      <w:r>
        <w:t>я проверочные листы должны быть приобщены к акту.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DC53D3" w:rsidRDefault="005979BE">
      <w:pPr>
        <w:pStyle w:val="ConsPlusNormal0"/>
        <w:jc w:val="both"/>
      </w:pPr>
      <w:r>
        <w:t xml:space="preserve">(часть 3 в ред. Федерального </w:t>
      </w:r>
      <w:hyperlink r:id="rId22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Результаты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22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</w:t>
      </w:r>
      <w:r>
        <w:t>дерации.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</w:t>
      </w:r>
      <w:r>
        <w:t>я 88. Ознакомление с результатами контрольного (надзорного)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352" w:tooltip="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6" w:name="P1352"/>
      <w:bookmarkEnd w:id="76"/>
      <w:r>
        <w:t>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</w:t>
      </w:r>
      <w:r>
        <w:t xml:space="preserve">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w:anchor="P996" w:tooltip="6) отбор проб (образцов);">
        <w:r>
          <w:rPr>
            <w:color w:val="0000FF"/>
          </w:rPr>
          <w:t>пунктами 6</w:t>
        </w:r>
      </w:hyperlink>
      <w:r>
        <w:t xml:space="preserve">, </w:t>
      </w:r>
      <w:hyperlink w:anchor="P998" w:tooltip="8) испытание;">
        <w:r>
          <w:rPr>
            <w:color w:val="0000FF"/>
          </w:rPr>
          <w:t>8</w:t>
        </w:r>
      </w:hyperlink>
      <w:r>
        <w:t xml:space="preserve"> и </w:t>
      </w:r>
      <w:hyperlink w:anchor="P999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контрольный (надзорный) орган направляет акт контролируемому лицу в порядке, установленном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Контролируемое лицо подписывает акт тем же способом, которым изготовлен данный акт. При отказе или невозможности подписания конт</w:t>
      </w:r>
      <w:r>
        <w:t>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bookmarkStart w:id="77" w:name="P1356"/>
      <w:bookmarkEnd w:id="77"/>
      <w:r>
        <w:t>Статья 89. Возражения в отношении акта контрольного (надзорного) мероприятия</w:t>
      </w:r>
    </w:p>
    <w:p w:rsidR="00DC53D3" w:rsidRDefault="005979BE">
      <w:pPr>
        <w:pStyle w:val="ConsPlusNormal0"/>
        <w:ind w:firstLine="540"/>
        <w:jc w:val="both"/>
      </w:pPr>
      <w:r>
        <w:t xml:space="preserve">(в ред. Федерального </w:t>
      </w:r>
      <w:hyperlink r:id="rId22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В случае несогласия с фактами и выводами, изложенными в акте контрольного (надзорного) мероприятия, контролируемое лицо вправе направи</w:t>
      </w:r>
      <w:r>
        <w:t xml:space="preserve">ть жалобу в порядке, предусмотренном </w:t>
      </w:r>
      <w:hyperlink w:anchor="P591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658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90. Решения, принимаемые по результатам контрольных (надзорных) мероприятий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В случае отсутствия выявленных нарушений </w:t>
      </w:r>
      <w:r>
        <w:t>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</w:t>
      </w:r>
      <w:r>
        <w:t>я, направленные на профилактику рисков причинения вреда (ущерба)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8" w:name="P1364"/>
      <w:bookmarkEnd w:id="78"/>
      <w: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</w:t>
      </w:r>
      <w:r>
        <w:t xml:space="preserve"> пределах полномочий, предусмотренных законодательством Российской Федерации, обязан: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79" w:name="P1365"/>
      <w:bookmarkEnd w:id="79"/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</w:t>
      </w:r>
      <w:r>
        <w:t>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0" w:name="P1366"/>
      <w:bookmarkEnd w:id="80"/>
      <w:r>
        <w:t>2) незамедлительно принять предусмотренные законодательств</w:t>
      </w:r>
      <w:r>
        <w:t>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</w:t>
      </w:r>
      <w:r>
        <w:t>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</w:t>
      </w:r>
      <w:r>
        <w:t xml:space="preserve">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</w:t>
      </w:r>
      <w:r>
        <w:t>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</w:t>
      </w:r>
      <w:r>
        <w:t>енную угрозу причинения вреда (ущерба) охраняемым законом ценностям или что такой вред (ущерб) причинен;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1" w:name="P1367"/>
      <w:bookmarkEnd w:id="81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</w:t>
      </w:r>
      <w:r>
        <w:t>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</w:t>
      </w:r>
      <w:r>
        <w:t>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3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</w:t>
      </w:r>
      <w:r>
        <w:t>ния вреда (ущерба)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2" w:name="P1371"/>
      <w:bookmarkEnd w:id="82"/>
      <w:r>
        <w:t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3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367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DC53D3" w:rsidRDefault="005979BE">
      <w:pPr>
        <w:pStyle w:val="ConsPlusNormal0"/>
        <w:jc w:val="both"/>
      </w:pPr>
      <w:r>
        <w:t xml:space="preserve">(часть 4 в ред. Федерального </w:t>
      </w:r>
      <w:hyperlink r:id="rId23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контрольного (надзорного) мероприятия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Решения, принятые по результатам контр</w:t>
      </w:r>
      <w:r>
        <w:t xml:space="preserve">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предусмотренным </w:t>
      </w:r>
      <w:hyperlink w:anchor="P1379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отмене контрольным (надзорным) органом, проводившим контрольное (надзорное) мероприятие, вышестоящим контрольным (надзорным)</w:t>
      </w:r>
      <w:r>
        <w:t xml:space="preserve">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муниципального контроля уполномоченное должностное ли</w:t>
      </w:r>
      <w:r>
        <w:t>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3" w:name="P1379"/>
      <w:bookmarkEnd w:id="83"/>
      <w:r>
        <w:t>2. Грубым нарушением требований к организации и осуществлению государственного контроля (</w:t>
      </w:r>
      <w:r>
        <w:t>надзора), муниципального контроля является: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отсутствие оснований проведения контрольных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отсутствие согласования с органами прокуратуры проведения контрольного (надзорного) мероприятия в случае, если такое согласование являетс</w:t>
      </w:r>
      <w:r>
        <w:t>я обязательным;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нарушение периодичности проведения планового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пров</w:t>
      </w:r>
      <w:r>
        <w:t>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6) принятие решения по результатам контрольного (надзорного) мероприятия на основании оценки соблюдения положений </w:t>
      </w:r>
      <w:r>
        <w:t>нормативных правовых актов и иных документов, не являющихся обязательными требованиями;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нарушение сроков проведения ко</w:t>
      </w:r>
      <w:r>
        <w:t>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непредоставление к</w:t>
      </w:r>
      <w:r>
        <w:t>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11) проведение контрольного (надзорного) мероприятия, не включенног</w:t>
      </w:r>
      <w:r>
        <w:t>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3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12) нарушение запретов и ограничений, установленных </w:t>
      </w:r>
      <w:hyperlink w:anchor="P576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jc w:val="both"/>
      </w:pPr>
      <w:r>
        <w:t xml:space="preserve">(п. 12 введен Федеральным </w:t>
      </w:r>
      <w:hyperlink r:id="rId23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</w:t>
      </w:r>
      <w:r>
        <w:t>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(надзорного) мероприя</w:t>
      </w:r>
      <w:r>
        <w:t>тия и основания для его проведения.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решений контрольных (надзорных) органов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Уполномоченное должностное лицо контрольного (надзорного) </w:t>
      </w:r>
      <w:r>
        <w:t>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</w:t>
      </w:r>
      <w:r>
        <w:t>орону улучшения положения контролируемого лица.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 xml:space="preserve"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</w:t>
      </w:r>
      <w:r>
        <w:t>может отсрочить исполнение решения на срок до одного года, о чем принимается соответствующее решение.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1356" w:tooltip="Статья 89. Возражения в отношении акта контрольного (надзорного) мероприятия">
        <w:r>
          <w:rPr>
            <w:color w:val="0000FF"/>
          </w:rPr>
          <w:t>статьей 89</w:t>
        </w:r>
      </w:hyperlink>
      <w:r>
        <w:t xml:space="preserve"> настоящего Федерального закона для рассмотрения возражений в отношении акта контрольного (надзорного) мероприятия.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94. Разрешение вопр</w:t>
      </w:r>
      <w:r>
        <w:t>осов, связанных с исполнением решения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84" w:name="P1410"/>
      <w:bookmarkEnd w:id="84"/>
      <w:r>
        <w:t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 разъяснении способа и порядка исполнения решения;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об отсрочке исполн</w:t>
      </w:r>
      <w:r>
        <w:t>ения решения;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о прекращении исполнения решения.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Вопросы, указанные в </w:t>
      </w:r>
      <w:hyperlink w:anchor="P1410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</w:t>
      </w:r>
      <w:r>
        <w:t>ению инспектора в течение десяти дней со дня поступления в контрольный (надзорный) орган ходатайства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</w:t>
      </w:r>
      <w:r>
        <w:t>олжностного лица контрольного (надзорного) органа в порядке, установленном контрольным (надзорным) органом.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410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</w:t>
      </w:r>
      <w:r>
        <w:t>росов.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Решение, принятое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bookmarkStart w:id="85" w:name="P1421"/>
      <w:bookmarkEnd w:id="85"/>
      <w:r>
        <w:t xml:space="preserve">1. По истечении срока исполнения контролируемым лицом решения, принятого в соответствии с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</w:t>
      </w:r>
      <w:r>
        <w:t>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</w:t>
      </w:r>
      <w:r>
        <w:t>ешения на основании представленных документов и сведений, полученной информации.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</w:t>
      </w:r>
      <w:r>
        <w:t xml:space="preserve">ельных требований (мониторинга безопасности), невозможно сделать вывод об исполнении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875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880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</w:t>
      </w:r>
      <w:r>
        <w:t>ки, допускается проведение выездной проверки.</w:t>
      </w:r>
    </w:p>
    <w:p w:rsidR="00DC53D3" w:rsidRDefault="005979BE">
      <w:pPr>
        <w:pStyle w:val="ConsPlusNormal0"/>
        <w:jc w:val="both"/>
      </w:pPr>
      <w:r>
        <w:t xml:space="preserve">(часть 1 в ред. Федерального </w:t>
      </w:r>
      <w:hyperlink r:id="rId23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В случае, если по итогам проведения контрольн</w:t>
      </w:r>
      <w:r>
        <w:t xml:space="preserve">ого (надзорного) мероприятия, предусмотренного </w:t>
      </w:r>
      <w:hyperlink w:anchor="P142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</w:t>
      </w:r>
      <w:r>
        <w:t xml:space="preserve">лицу решение, предусмотренное </w:t>
      </w:r>
      <w:hyperlink w:anchor="P1365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</w:t>
      </w:r>
      <w:r>
        <w:t>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DC53D3" w:rsidRDefault="005979BE">
      <w:pPr>
        <w:pStyle w:val="ConsPlusNormal0"/>
        <w:jc w:val="both"/>
      </w:pPr>
      <w:r>
        <w:t xml:space="preserve">(часть 2 в ред. Федерального </w:t>
      </w:r>
      <w:hyperlink r:id="rId23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18. Специальные режимы госу</w:t>
      </w:r>
      <w:r>
        <w:t>дарственного контроля (надзора)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</w:t>
      </w:r>
      <w:r>
        <w:t>рмации о деятельности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</w:t>
      </w:r>
      <w:r>
        <w:t>и лицами контрольного (надзорного) органа в целях предотвращения причинения вреда (ущерба)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Мониторинг основан на добровольном участии контролируемых лиц и осуществляется в случаях, установленных положением о виде контроля, </w:t>
      </w:r>
      <w:r>
        <w:t>по заявлению контролируемого лица на условиях соглашения между контролируемым лицом и контрольным (надзорным) органом.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Требования, которым должно соответствовать контролируемое лицо для осуществления мониторинга, устанавливаются положением о виде контро</w:t>
      </w:r>
      <w:r>
        <w:t>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Положение о виде контроля регулирует порядок подключения контролируемого лица (о</w:t>
      </w:r>
      <w:r>
        <w:t>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</w:t>
      </w:r>
      <w:r>
        <w:t xml:space="preserve">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</w:t>
      </w:r>
      <w:r>
        <w:t>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Форма соглашения о мониторинге утверждается контрольным (надзорным) органом и не может предусматривать преимущес</w:t>
      </w:r>
      <w:r>
        <w:t>тва для отдельных контролируемых лиц или оказание предпочтения отдельным контролируемым лицам.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</w:t>
      </w:r>
      <w:r>
        <w:t>ием о виде контроля или соглашением о мониторинге.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</w:t>
      </w:r>
      <w:r>
        <w:t>ществления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Соглашением о мониторинге между контролируемым лицом и ко</w:t>
      </w:r>
      <w:r>
        <w:t>нтрольным (надзорным) органом может предусматриваться срок осуществления мониторинга, который не может быть менее одного года.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10. Уполномоченное должностное лицо контрольного (надзорного) органа принимает решение о прекращении осуществления мониторинга в </w:t>
      </w:r>
      <w:r>
        <w:t>одном из следующих случаев: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неисполнение контролируемым лицом положений</w:t>
      </w:r>
      <w:r>
        <w:t xml:space="preserve"> соглашения о мониторинге между контролируемым лицом и контрольным (надзорным) органом;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иные случаи, установленные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12. Федеральным законом о виде контроля может быть предусмотрено осуществление</w:t>
      </w:r>
      <w:r>
        <w:t xml:space="preserve">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13. Порядок организации и осуществления обязательного мониторинга устанавливается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14. Техни</w:t>
      </w:r>
      <w:r>
        <w:t>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15. Обязательный мониторинг осуществляетс</w:t>
      </w:r>
      <w:r>
        <w:t>я без ограничения срока его проведения.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</w:t>
      </w:r>
      <w:r>
        <w:t>такого мониторинга.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364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</w:t>
        </w:r>
        <w:r>
          <w:rPr>
            <w:color w:val="0000FF"/>
          </w:rPr>
          <w:t>ьи 90</w:t>
        </w:r>
      </w:hyperlink>
      <w:r>
        <w:t xml:space="preserve"> настоящего Федерального закона.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который закл</w:t>
      </w:r>
      <w:r>
        <w:t xml:space="preserve">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1456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458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совершении ими ко</w:t>
      </w:r>
      <w:r>
        <w:t>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6" w:name="P1456"/>
      <w:bookmarkEnd w:id="86"/>
      <w:r>
        <w:t>2. Постоянный государственный контроль (надзор) может вводиться при осуществлени</w:t>
      </w:r>
      <w:r>
        <w:t>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надзора, федерального государственного пожарного</w:t>
      </w:r>
      <w:r>
        <w:t xml:space="preserve"> надзора.</w:t>
      </w:r>
    </w:p>
    <w:p w:rsidR="00DC53D3" w:rsidRDefault="005979BE">
      <w:pPr>
        <w:pStyle w:val="ConsPlusNormal0"/>
        <w:jc w:val="both"/>
      </w:pPr>
      <w:r>
        <w:t xml:space="preserve">(в ред. Федеральных законов от 11.06.2021 </w:t>
      </w:r>
      <w:hyperlink r:id="rId23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238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>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7" w:name="P1458"/>
      <w:bookmarkEnd w:id="87"/>
      <w: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</w:t>
      </w:r>
      <w:r>
        <w:t>ом ценностям или нарушения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досмотр;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опрос;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ист</w:t>
      </w:r>
      <w:r>
        <w:t>ребование документов;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8) испытание;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9) экспертиза;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10) эксперимент.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средствам, используемым на таких объектах.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Порядок осущес</w:t>
      </w:r>
      <w:r>
        <w:t>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постоянного государственного контроля (надзора), с кон</w:t>
      </w:r>
      <w:r>
        <w:t>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DC53D3" w:rsidRDefault="00DC53D3">
      <w:pPr>
        <w:pStyle w:val="ConsPlusNormal0"/>
        <w:ind w:firstLine="54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DC53D3" w:rsidRDefault="005979BE">
      <w:pPr>
        <w:pStyle w:val="ConsPlusNormal0"/>
        <w:ind w:firstLine="540"/>
        <w:jc w:val="both"/>
      </w:pPr>
      <w:r>
        <w:t xml:space="preserve">(введена Федеральным </w:t>
      </w:r>
      <w:hyperlink r:id="rId239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DC53D3">
      <w:pPr>
        <w:pStyle w:val="ConsPlusNormal0"/>
        <w:ind w:firstLine="54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Под постоянным рейдом в целях настоящего Федерального закона понимается режим государственного контроля (надзора), который заключается в возможности постоянного</w:t>
      </w:r>
      <w:r>
        <w:t xml:space="preserve"> нахождения инспекторов в пунктах контроля и (или) перемещения инспекторов по определенной территории (акватории) в целях предупреждения, выявления и пресечения нарушений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2. Постоянный рейд может осуществляться в случае, если это п</w:t>
      </w:r>
      <w:r>
        <w:t>редусмотрено федеральным законом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3. Требования к установлению пунктов контроля, территорий (акваторий) для постоянного рейда определяются положением о виде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4. Установление пунктов контроля, территорий (акваторий) для постоянного </w:t>
      </w:r>
      <w:r>
        <w:t>рейда осуществляется решением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Постоянный рейд осуществляется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Инс</w:t>
      </w:r>
      <w:r>
        <w:t>пекторы, уполномоченные на проведение постоянного рейда, определяются решением контрольного (надзорного) органа.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При осуществлении постоянного рейда могут совершаться следующие контрольные (надзорные) действия: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1) 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2) досмотр;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3) опрос;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4) истреб</w:t>
      </w:r>
      <w:r>
        <w:t>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5) инструментальное обследование.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8. При осуществлении постоянного рейда время вз</w:t>
      </w:r>
      <w:r>
        <w:t>аимодействия инспектора с одним контролируемым лицом не может превышать срок, установленный положением о виде контроля, и не может составлять более 30 минут (в данный период времени не включается оформление акта).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9. В случае, если в результате постоянного</w:t>
      </w:r>
      <w:r>
        <w:t xml:space="preserve">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Контролируемые лица, их представители и работники, находящиеся</w:t>
      </w:r>
      <w:r>
        <w:t xml:space="preserve">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предоставить для ознакомления документы, к</w:t>
      </w:r>
      <w:r>
        <w:t>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1"/>
      </w:pPr>
      <w:r>
        <w:t>Глава 19. Заключительные положения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2. </w:t>
      </w:r>
      <w:hyperlink w:anchor="P482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826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года.</w:t>
      </w:r>
    </w:p>
    <w:p w:rsidR="00DC53D3" w:rsidRDefault="005979BE">
      <w:pPr>
        <w:pStyle w:val="ConsPlusNormal0"/>
        <w:jc w:val="both"/>
      </w:pPr>
      <w:r>
        <w:t>(часть 2 в</w:t>
      </w:r>
      <w:r>
        <w:t xml:space="preserve"> ред. Федерального </w:t>
      </w:r>
      <w:hyperlink r:id="rId240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3. </w:t>
      </w:r>
      <w:hyperlink w:anchor="P594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Федерального закона вступает в силу</w:t>
      </w:r>
      <w:r>
        <w:t xml:space="preserve"> с 1 января 2023 года.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</w:t>
      </w:r>
      <w:r>
        <w:t xml:space="preserve"> 2022 года применяется Федеральный </w:t>
      </w:r>
      <w:hyperlink r:id="rId241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4.2024) {Консуль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</w:t>
      </w:r>
      <w:r>
        <w:t>твенного контроля (надзора) и муниципального контроля" и принятые в соответствии с ним нормативные правовые акты.</w:t>
      </w:r>
    </w:p>
    <w:p w:rsidR="00DC53D3" w:rsidRDefault="005979BE">
      <w:pPr>
        <w:pStyle w:val="ConsPlusNormal0"/>
        <w:jc w:val="both"/>
      </w:pPr>
      <w:r>
        <w:t xml:space="preserve">(часть 4 в ред. Федерального </w:t>
      </w:r>
      <w:hyperlink r:id="rId24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контроля осуществляется с 1 июля 2021 года. Сведения, внесенные в указанный р</w:t>
      </w:r>
      <w:r>
        <w:t>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 реестр.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43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</w:t>
      </w:r>
      <w:r>
        <w:t>ения положения о виде контроля.</w:t>
      </w:r>
    </w:p>
    <w:p w:rsidR="00DC53D3" w:rsidRDefault="005979BE">
      <w:pPr>
        <w:pStyle w:val="ConsPlusNormal0"/>
        <w:jc w:val="both"/>
      </w:pPr>
      <w:r>
        <w:t xml:space="preserve">(часть 5.1 введена Федеральным </w:t>
      </w:r>
      <w:hyperlink r:id="rId244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5.2. Контрольные (надзорные) органы субъектов Российской Фе</w:t>
      </w:r>
      <w:r>
        <w:t xml:space="preserve">дерации и органы местного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(надзора), </w:t>
      </w:r>
      <w:r>
        <w:t>муниципального контроля, принятое во исполнение положений настоящего Федерального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федерального</w:t>
      </w:r>
      <w:r>
        <w:t xml:space="preserve"> государственного контроля (надзора), регионального государственного контроля (надзора), муниципального контроля не является обязательным.</w:t>
      </w:r>
    </w:p>
    <w:p w:rsidR="00DC53D3" w:rsidRDefault="005979BE">
      <w:pPr>
        <w:pStyle w:val="ConsPlusNormal0"/>
        <w:jc w:val="both"/>
      </w:pPr>
      <w:r>
        <w:t xml:space="preserve">(часть 5.2 введена Федеральным </w:t>
      </w:r>
      <w:hyperlink r:id="rId24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</w:t>
      </w:r>
      <w:r>
        <w:t>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осуществляется.</w:t>
      </w:r>
    </w:p>
    <w:p w:rsidR="00DC53D3" w:rsidRDefault="005979BE">
      <w:pPr>
        <w:pStyle w:val="ConsPlusNormal0"/>
        <w:jc w:val="both"/>
      </w:pPr>
      <w:r>
        <w:t xml:space="preserve">(часть 5.3 введена Федеральным </w:t>
      </w:r>
      <w:hyperlink r:id="rId24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</w:t>
      </w:r>
      <w:r>
        <w:t>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</w:t>
      </w:r>
    </w:p>
    <w:p w:rsidR="00DC53D3" w:rsidRDefault="005979BE">
      <w:pPr>
        <w:pStyle w:val="ConsPlusNormal0"/>
        <w:jc w:val="both"/>
      </w:pPr>
      <w:r>
        <w:t xml:space="preserve">(часть 5.4 введена Федеральным </w:t>
      </w:r>
      <w:hyperlink r:id="rId24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</w:t>
      </w:r>
      <w:r>
        <w:t>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</w:t>
      </w:r>
      <w:r>
        <w:t>ских мероприятий, контрольных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</w:p>
    <w:p w:rsidR="00DC53D3" w:rsidRDefault="005979BE">
      <w:pPr>
        <w:pStyle w:val="ConsPlusNormal0"/>
        <w:jc w:val="both"/>
      </w:pPr>
      <w:r>
        <w:t xml:space="preserve">(часть 5.5 введена Федеральным </w:t>
      </w:r>
      <w:hyperlink r:id="rId248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6. В 2021 году мероприятия по профилактике нарушений обязательных требований, требований, установленных муниципальными правовыми актами, проводя</w:t>
      </w:r>
      <w:r>
        <w:t>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Федеральным законом, без утверж</w:t>
      </w:r>
      <w:r>
        <w:t>дения программы профилактики причинения вреда (ущерба) охраняемым законом ценностям.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утвержденными в соответствии с Феде</w:t>
      </w:r>
      <w:r>
        <w:t xml:space="preserve">ральным </w:t>
      </w:r>
      <w:hyperlink r:id="rId249" w:tooltip="Федеральный закон от 26.12.2008 N 294-ФЗ (ред. от 24.07.2023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4.2024) {Консуль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</w:t>
      </w:r>
      <w:r>
        <w:t>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8" w:name="P1518"/>
      <w:bookmarkEnd w:id="88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</w:t>
      </w:r>
      <w:r>
        <w:t>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89" w:name="P1519"/>
      <w:bookmarkEnd w:id="89"/>
      <w:r>
        <w:t>9. До 31 декабря 2025 года информирование контролируемого лица о совершаемых должностными лицами контр</w:t>
      </w:r>
      <w:r>
        <w:t xml:space="preserve">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P331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</w:t>
      </w:r>
      <w:r>
        <w:t>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</w:t>
      </w:r>
      <w:r>
        <w:t>ней со дня поступления такого запроса, направляет контролируемому лицу указанные документы и (или) сведения.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50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</w:t>
      </w:r>
      <w:r>
        <w:t>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9.1. До 31 декабря 2025 года указанные в </w:t>
      </w:r>
      <w:hyperlink w:anchor="P1519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</w:t>
      </w:r>
      <w:r>
        <w:t>и Правительством Российской Федерации или положением о виде государственного контроля (надзора) не установлено иное.</w:t>
      </w:r>
    </w:p>
    <w:p w:rsidR="00DC53D3" w:rsidRDefault="005979BE">
      <w:pPr>
        <w:pStyle w:val="ConsPlusNormal0"/>
        <w:jc w:val="both"/>
      </w:pPr>
      <w:r>
        <w:t xml:space="preserve">(часть 9.1 введена Федеральным </w:t>
      </w:r>
      <w:hyperlink r:id="rId251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52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10. До 31 декабря 2025 года положением о виде муниципального контроля могут</w:t>
      </w:r>
      <w:r>
        <w:t xml:space="preserve">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</w:t>
      </w:r>
      <w:r>
        <w:t>мен документами и сведениями с контролируемыми лицами на бумажном носителе.</w:t>
      </w:r>
    </w:p>
    <w:p w:rsidR="00DC53D3" w:rsidRDefault="005979BE">
      <w:pPr>
        <w:pStyle w:val="ConsPlusNormal0"/>
        <w:jc w:val="both"/>
      </w:pPr>
      <w:r>
        <w:t xml:space="preserve">(в ред. Федерального </w:t>
      </w:r>
      <w:hyperlink r:id="rId253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DC53D3" w:rsidRDefault="005979BE">
      <w:pPr>
        <w:pStyle w:val="ConsPlusNormal0"/>
        <w:spacing w:before="200"/>
        <w:ind w:firstLine="540"/>
        <w:jc w:val="both"/>
      </w:pPr>
      <w:bookmarkStart w:id="90" w:name="P1525"/>
      <w:bookmarkEnd w:id="90"/>
      <w:r>
        <w:t>11. Государственные органы, ре</w:t>
      </w:r>
      <w:r>
        <w:t xml:space="preserve">ализующие полномочия по организации и осуществлению видов государственного контроля (надзора), указанных в </w:t>
      </w:r>
      <w:hyperlink w:anchor="P89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</w:t>
      </w:r>
      <w:r>
        <w:t xml:space="preserve">нтроля (надзора) и муниципального контроля, доклады о видах контроля в соответствии с положениями </w:t>
      </w:r>
      <w:hyperlink w:anchor="P496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</w:t>
      </w:r>
      <w:r>
        <w:t xml:space="preserve">авовому регулированию в области государственного контроля (надзора) и муниципального контроля, включает обобщенную информацию на основании докладов о виде контроля, указанных в </w:t>
      </w:r>
      <w:hyperlink w:anchor="P1525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</w:t>
      </w:r>
      <w:r>
        <w:t xml:space="preserve">ад о государственном контроле (надзоре), муниципальном контроле в Российской Федерации, подготовка которого предусмотрена </w:t>
      </w:r>
      <w:hyperlink w:anchor="P495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настоящего Федерального закона.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13. Правительство Российской Федерации определ</w:t>
      </w:r>
      <w:r>
        <w:t xml:space="preserve">яет </w:t>
      </w:r>
      <w:hyperlink r:id="rId254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обязательный досудебный порядок рассмотрения жалоб применяется с 1 июля 2021 года.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 xml:space="preserve">14. </w:t>
      </w:r>
      <w:hyperlink w:anchor="P335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</w:t>
      </w:r>
      <w:r>
        <w:t>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</w:t>
      </w:r>
      <w:r>
        <w:t>ся усиленной квалифицированной электронной подписью ранее 31 декабря 2023 года.</w:t>
      </w:r>
    </w:p>
    <w:p w:rsidR="00DC53D3" w:rsidRDefault="005979BE">
      <w:pPr>
        <w:pStyle w:val="ConsPlusNormal0"/>
        <w:jc w:val="both"/>
      </w:pPr>
      <w:r>
        <w:t xml:space="preserve">(часть 14 введена Федеральным </w:t>
      </w:r>
      <w:hyperlink r:id="rId255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15. Жалобы н</w:t>
      </w:r>
      <w:r>
        <w:t xml:space="preserve">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настоящего </w:t>
      </w:r>
      <w:r>
        <w:t xml:space="preserve">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1518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</w:t>
      </w:r>
      <w:r>
        <w:t>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</w:t>
      </w:r>
      <w:r>
        <w:t>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DC53D3" w:rsidRDefault="005979BE">
      <w:pPr>
        <w:pStyle w:val="ConsPlusNormal0"/>
        <w:jc w:val="both"/>
      </w:pPr>
      <w:r>
        <w:t xml:space="preserve">(часть 15 введена Федеральным </w:t>
      </w:r>
      <w:hyperlink r:id="rId25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5979BE">
      <w:pPr>
        <w:pStyle w:val="ConsPlusNormal0"/>
        <w:spacing w:before="200"/>
        <w:ind w:firstLine="540"/>
        <w:jc w:val="both"/>
      </w:pPr>
      <w:r>
        <w:t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</w:t>
      </w:r>
      <w:r>
        <w:t>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</w:t>
      </w:r>
      <w:r>
        <w:t>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DC53D3" w:rsidRDefault="005979BE">
      <w:pPr>
        <w:pStyle w:val="ConsPlusNormal0"/>
        <w:jc w:val="both"/>
      </w:pPr>
      <w:r>
        <w:t>(ч</w:t>
      </w:r>
      <w:r>
        <w:t xml:space="preserve">асть 16 введена Федеральным </w:t>
      </w:r>
      <w:hyperlink r:id="rId25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DC53D3" w:rsidRDefault="00DC53D3">
      <w:pPr>
        <w:pStyle w:val="ConsPlusNormal0"/>
        <w:jc w:val="both"/>
      </w:pPr>
    </w:p>
    <w:p w:rsidR="00DC53D3" w:rsidRDefault="005979BE">
      <w:pPr>
        <w:pStyle w:val="ConsPlusNormal0"/>
        <w:jc w:val="right"/>
      </w:pPr>
      <w:r>
        <w:t>Президент</w:t>
      </w:r>
    </w:p>
    <w:p w:rsidR="00DC53D3" w:rsidRDefault="005979BE">
      <w:pPr>
        <w:pStyle w:val="ConsPlusNormal0"/>
        <w:jc w:val="right"/>
      </w:pPr>
      <w:r>
        <w:t>Российской Федерации</w:t>
      </w:r>
    </w:p>
    <w:p w:rsidR="00DC53D3" w:rsidRDefault="005979BE">
      <w:pPr>
        <w:pStyle w:val="ConsPlusNormal0"/>
        <w:jc w:val="right"/>
      </w:pPr>
      <w:r>
        <w:t>В.ПУТИН</w:t>
      </w:r>
    </w:p>
    <w:p w:rsidR="00DC53D3" w:rsidRDefault="005979BE">
      <w:pPr>
        <w:pStyle w:val="ConsPlusNormal0"/>
      </w:pPr>
      <w:r>
        <w:t>Москва, Кремль</w:t>
      </w:r>
    </w:p>
    <w:p w:rsidR="00DC53D3" w:rsidRDefault="005979BE">
      <w:pPr>
        <w:pStyle w:val="ConsPlusNormal0"/>
        <w:spacing w:before="200"/>
      </w:pPr>
      <w:r>
        <w:t>31 июля 2020 года</w:t>
      </w:r>
    </w:p>
    <w:p w:rsidR="00DC53D3" w:rsidRDefault="005979BE">
      <w:pPr>
        <w:pStyle w:val="ConsPlusNormal0"/>
        <w:spacing w:before="200"/>
      </w:pPr>
      <w:r>
        <w:t>N 248-ФЗ</w:t>
      </w:r>
    </w:p>
    <w:p w:rsidR="00DC53D3" w:rsidRDefault="00DC53D3">
      <w:pPr>
        <w:pStyle w:val="ConsPlusNormal0"/>
        <w:jc w:val="both"/>
      </w:pPr>
    </w:p>
    <w:p w:rsidR="00DC53D3" w:rsidRDefault="00DC53D3">
      <w:pPr>
        <w:pStyle w:val="ConsPlusNormal0"/>
        <w:jc w:val="both"/>
      </w:pPr>
    </w:p>
    <w:p w:rsidR="00DC53D3" w:rsidRDefault="00DC53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53D3">
      <w:headerReference w:type="default" r:id="rId258"/>
      <w:footerReference w:type="default" r:id="rId259"/>
      <w:headerReference w:type="first" r:id="rId260"/>
      <w:footerReference w:type="first" r:id="rId26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79BE">
      <w:r>
        <w:separator/>
      </w:r>
    </w:p>
  </w:endnote>
  <w:endnote w:type="continuationSeparator" w:id="0">
    <w:p w:rsidR="00000000" w:rsidRDefault="0059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D3" w:rsidRDefault="00DC53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C53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C53D3" w:rsidRDefault="005979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C53D3" w:rsidRDefault="005979B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C53D3" w:rsidRDefault="005979B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64</w:t>
          </w:r>
          <w:r>
            <w:fldChar w:fldCharType="end"/>
          </w:r>
        </w:p>
      </w:tc>
    </w:tr>
  </w:tbl>
  <w:p w:rsidR="00DC53D3" w:rsidRDefault="005979B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D3" w:rsidRDefault="00DC53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C53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C53D3" w:rsidRDefault="005979B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C53D3" w:rsidRDefault="005979B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C53D3" w:rsidRDefault="005979B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DC53D3" w:rsidRDefault="005979B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79BE">
      <w:r>
        <w:separator/>
      </w:r>
    </w:p>
  </w:footnote>
  <w:footnote w:type="continuationSeparator" w:id="0">
    <w:p w:rsidR="00000000" w:rsidRDefault="00597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C53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C53D3" w:rsidRDefault="005979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DC53D3" w:rsidRDefault="005979B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04.04.2024</w:t>
          </w:r>
        </w:p>
      </w:tc>
    </w:tr>
  </w:tbl>
  <w:p w:rsidR="00DC53D3" w:rsidRDefault="00DC53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C53D3" w:rsidRDefault="00DC53D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C53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C53D3" w:rsidRDefault="005979B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25.12.2023)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DC53D3" w:rsidRDefault="005979B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04.04.2024</w:t>
          </w:r>
        </w:p>
      </w:tc>
    </w:tr>
  </w:tbl>
  <w:p w:rsidR="00DC53D3" w:rsidRDefault="00DC53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C53D3" w:rsidRDefault="00DC53D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D3"/>
    <w:rsid w:val="005979BE"/>
    <w:rsid w:val="00DC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97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97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7529&amp;dst=587" TargetMode="External"/><Relationship Id="rId21" Type="http://schemas.openxmlformats.org/officeDocument/2006/relationships/hyperlink" Target="https://login.consultant.ru/link/?req=doc&amp;base=LAW&amp;n=436393&amp;dst=100037" TargetMode="External"/><Relationship Id="rId42" Type="http://schemas.openxmlformats.org/officeDocument/2006/relationships/hyperlink" Target="https://login.consultant.ru/link/?req=doc&amp;base=LAW&amp;n=439179&amp;dst=100111" TargetMode="External"/><Relationship Id="rId63" Type="http://schemas.openxmlformats.org/officeDocument/2006/relationships/hyperlink" Target="https://login.consultant.ru/link/?req=doc&amp;base=LAW&amp;n=471847&amp;dst=100309" TargetMode="External"/><Relationship Id="rId84" Type="http://schemas.openxmlformats.org/officeDocument/2006/relationships/hyperlink" Target="https://login.consultant.ru/link/?req=doc&amp;base=LAW&amp;n=446169&amp;dst=58" TargetMode="External"/><Relationship Id="rId138" Type="http://schemas.openxmlformats.org/officeDocument/2006/relationships/hyperlink" Target="https://login.consultant.ru/link/?req=doc&amp;base=LAW&amp;n=213122&amp;dst=100924" TargetMode="External"/><Relationship Id="rId159" Type="http://schemas.openxmlformats.org/officeDocument/2006/relationships/hyperlink" Target="https://login.consultant.ru/link/?req=doc&amp;base=LAW&amp;n=440513&amp;dst=103715" TargetMode="External"/><Relationship Id="rId170" Type="http://schemas.openxmlformats.org/officeDocument/2006/relationships/hyperlink" Target="https://login.consultant.ru/link/?req=doc&amp;base=LAW&amp;n=403246&amp;dst=101019" TargetMode="External"/><Relationship Id="rId191" Type="http://schemas.openxmlformats.org/officeDocument/2006/relationships/hyperlink" Target="https://login.consultant.ru/link/?req=doc&amp;base=LAW&amp;n=471342&amp;dst=100077" TargetMode="External"/><Relationship Id="rId205" Type="http://schemas.openxmlformats.org/officeDocument/2006/relationships/hyperlink" Target="https://login.consultant.ru/link/?req=doc&amp;base=LAW&amp;n=440513&amp;dst=103757" TargetMode="External"/><Relationship Id="rId226" Type="http://schemas.openxmlformats.org/officeDocument/2006/relationships/hyperlink" Target="https://login.consultant.ru/link/?req=doc&amp;base=LAW&amp;n=440513&amp;dst=103839" TargetMode="External"/><Relationship Id="rId247" Type="http://schemas.openxmlformats.org/officeDocument/2006/relationships/hyperlink" Target="https://login.consultant.ru/link/?req=doc&amp;base=LAW&amp;n=440513&amp;dst=103885" TargetMode="External"/><Relationship Id="rId107" Type="http://schemas.openxmlformats.org/officeDocument/2006/relationships/hyperlink" Target="https://login.consultant.ru/link/?req=doc&amp;base=LAW&amp;n=440260&amp;dst=100071" TargetMode="External"/><Relationship Id="rId11" Type="http://schemas.openxmlformats.org/officeDocument/2006/relationships/hyperlink" Target="https://login.consultant.ru/link/?req=doc&amp;base=LAW&amp;n=465727&amp;dst=100567" TargetMode="External"/><Relationship Id="rId32" Type="http://schemas.openxmlformats.org/officeDocument/2006/relationships/hyperlink" Target="https://login.consultant.ru/link/?req=doc&amp;base=LAW&amp;n=453998&amp;dst=100068" TargetMode="External"/><Relationship Id="rId53" Type="http://schemas.openxmlformats.org/officeDocument/2006/relationships/hyperlink" Target="https://login.consultant.ru/link/?req=doc&amp;base=LAW&amp;n=465727&amp;dst=100567" TargetMode="External"/><Relationship Id="rId74" Type="http://schemas.openxmlformats.org/officeDocument/2006/relationships/hyperlink" Target="https://login.consultant.ru/link/?req=doc&amp;base=LAW&amp;n=452687&amp;dst=100013" TargetMode="External"/><Relationship Id="rId128" Type="http://schemas.openxmlformats.org/officeDocument/2006/relationships/hyperlink" Target="https://login.consultant.ru/link/?req=doc&amp;base=LAW&amp;n=436710&amp;dst=100014" TargetMode="External"/><Relationship Id="rId149" Type="http://schemas.openxmlformats.org/officeDocument/2006/relationships/hyperlink" Target="https://login.consultant.ru/link/?req=doc&amp;base=LAW&amp;n=440513&amp;dst=10368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00176&amp;dst=100008" TargetMode="External"/><Relationship Id="rId160" Type="http://schemas.openxmlformats.org/officeDocument/2006/relationships/hyperlink" Target="https://login.consultant.ru/link/?req=doc&amp;base=LAW&amp;n=472377&amp;dst=41" TargetMode="External"/><Relationship Id="rId181" Type="http://schemas.openxmlformats.org/officeDocument/2006/relationships/hyperlink" Target="https://login.consultant.ru/link/?req=doc&amp;base=LAW&amp;n=416592&amp;dst=100009" TargetMode="External"/><Relationship Id="rId216" Type="http://schemas.openxmlformats.org/officeDocument/2006/relationships/hyperlink" Target="https://login.consultant.ru/link/?req=doc&amp;base=LAW&amp;n=440513&amp;dst=103811" TargetMode="External"/><Relationship Id="rId237" Type="http://schemas.openxmlformats.org/officeDocument/2006/relationships/hyperlink" Target="https://login.consultant.ru/link/?req=doc&amp;base=LAW&amp;n=440513&amp;dst=103857" TargetMode="External"/><Relationship Id="rId258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56531&amp;dst=101648" TargetMode="External"/><Relationship Id="rId43" Type="http://schemas.openxmlformats.org/officeDocument/2006/relationships/hyperlink" Target="https://login.consultant.ru/link/?req=doc&amp;base=LAW&amp;n=439188&amp;dst=100083" TargetMode="External"/><Relationship Id="rId64" Type="http://schemas.openxmlformats.org/officeDocument/2006/relationships/hyperlink" Target="https://login.consultant.ru/link/?req=doc&amp;base=LAW&amp;n=470738&amp;dst=102614" TargetMode="External"/><Relationship Id="rId118" Type="http://schemas.openxmlformats.org/officeDocument/2006/relationships/hyperlink" Target="https://login.consultant.ru/link/?req=doc&amp;base=LAW&amp;n=440513&amp;dst=103660" TargetMode="External"/><Relationship Id="rId139" Type="http://schemas.openxmlformats.org/officeDocument/2006/relationships/hyperlink" Target="https://login.consultant.ru/link/?req=doc&amp;base=LAW&amp;n=440513&amp;dst=103683" TargetMode="External"/><Relationship Id="rId85" Type="http://schemas.openxmlformats.org/officeDocument/2006/relationships/hyperlink" Target="https://login.consultant.ru/link/?req=doc&amp;base=LAW&amp;n=439201&amp;dst=100430" TargetMode="External"/><Relationship Id="rId150" Type="http://schemas.openxmlformats.org/officeDocument/2006/relationships/hyperlink" Target="https://login.consultant.ru/link/?req=doc&amp;base=LAW&amp;n=440513&amp;dst=103688" TargetMode="External"/><Relationship Id="rId171" Type="http://schemas.openxmlformats.org/officeDocument/2006/relationships/hyperlink" Target="https://login.consultant.ru/link/?req=doc&amp;base=LAW&amp;n=440513&amp;dst=103730" TargetMode="External"/><Relationship Id="rId192" Type="http://schemas.openxmlformats.org/officeDocument/2006/relationships/hyperlink" Target="https://login.consultant.ru/link/?req=doc&amp;base=LAW&amp;n=455262&amp;dst=100011" TargetMode="External"/><Relationship Id="rId206" Type="http://schemas.openxmlformats.org/officeDocument/2006/relationships/hyperlink" Target="https://login.consultant.ru/link/?req=doc&amp;base=LAW&amp;n=471342&amp;dst=100026" TargetMode="External"/><Relationship Id="rId227" Type="http://schemas.openxmlformats.org/officeDocument/2006/relationships/hyperlink" Target="https://login.consultant.ru/link/?req=doc&amp;base=LAW&amp;n=93980" TargetMode="External"/><Relationship Id="rId248" Type="http://schemas.openxmlformats.org/officeDocument/2006/relationships/hyperlink" Target="https://login.consultant.ru/link/?req=doc&amp;base=LAW&amp;n=440513&amp;dst=103886" TargetMode="External"/><Relationship Id="rId12" Type="http://schemas.openxmlformats.org/officeDocument/2006/relationships/hyperlink" Target="https://login.consultant.ru/link/?req=doc&amp;base=LAW&amp;n=402552&amp;dst=100115" TargetMode="External"/><Relationship Id="rId33" Type="http://schemas.openxmlformats.org/officeDocument/2006/relationships/hyperlink" Target="https://login.consultant.ru/link/?req=doc&amp;base=LAW&amp;n=454027" TargetMode="External"/><Relationship Id="rId108" Type="http://schemas.openxmlformats.org/officeDocument/2006/relationships/hyperlink" Target="https://login.consultant.ru/link/?req=doc&amp;base=LAW&amp;n=440261&amp;dst=100074" TargetMode="External"/><Relationship Id="rId129" Type="http://schemas.openxmlformats.org/officeDocument/2006/relationships/hyperlink" Target="https://login.consultant.ru/link/?req=doc&amp;base=LAW&amp;n=402648&amp;dst=101295" TargetMode="External"/><Relationship Id="rId54" Type="http://schemas.openxmlformats.org/officeDocument/2006/relationships/hyperlink" Target="https://login.consultant.ru/link/?req=doc&amp;base=LAW&amp;n=465596&amp;dst=100071" TargetMode="External"/><Relationship Id="rId75" Type="http://schemas.openxmlformats.org/officeDocument/2006/relationships/hyperlink" Target="https://login.consultant.ru/link/?req=doc&amp;base=LAW&amp;n=444168&amp;dst=100008" TargetMode="External"/><Relationship Id="rId96" Type="http://schemas.openxmlformats.org/officeDocument/2006/relationships/hyperlink" Target="https://login.consultant.ru/link/?req=doc&amp;base=LAW&amp;n=464194&amp;dst=100098" TargetMode="External"/><Relationship Id="rId140" Type="http://schemas.openxmlformats.org/officeDocument/2006/relationships/hyperlink" Target="https://login.consultant.ru/link/?req=doc&amp;base=LAW&amp;n=471342&amp;dst=100093" TargetMode="External"/><Relationship Id="rId161" Type="http://schemas.openxmlformats.org/officeDocument/2006/relationships/hyperlink" Target="https://login.consultant.ru/link/?req=doc&amp;base=LAW&amp;n=440513&amp;dst=103717" TargetMode="External"/><Relationship Id="rId182" Type="http://schemas.openxmlformats.org/officeDocument/2006/relationships/hyperlink" Target="https://login.consultant.ru/link/?req=doc&amp;base=LAW&amp;n=440513&amp;dst=103735" TargetMode="External"/><Relationship Id="rId217" Type="http://schemas.openxmlformats.org/officeDocument/2006/relationships/hyperlink" Target="https://login.consultant.ru/link/?req=doc&amp;base=LAW&amp;n=392367&amp;dst=10000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LAW&amp;n=440513&amp;dst=103764" TargetMode="External"/><Relationship Id="rId233" Type="http://schemas.openxmlformats.org/officeDocument/2006/relationships/hyperlink" Target="https://login.consultant.ru/link/?req=doc&amp;base=LAW&amp;n=440513&amp;dst=103851" TargetMode="External"/><Relationship Id="rId238" Type="http://schemas.openxmlformats.org/officeDocument/2006/relationships/hyperlink" Target="https://login.consultant.ru/link/?req=doc&amp;base=LAW&amp;n=459975&amp;dst=100020" TargetMode="External"/><Relationship Id="rId254" Type="http://schemas.openxmlformats.org/officeDocument/2006/relationships/hyperlink" Target="https://login.consultant.ru/link/?req=doc&amp;base=LAW&amp;n=435603&amp;dst=100010" TargetMode="External"/><Relationship Id="rId259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456531&amp;dst=101214" TargetMode="External"/><Relationship Id="rId28" Type="http://schemas.openxmlformats.org/officeDocument/2006/relationships/hyperlink" Target="https://login.consultant.ru/link/?req=doc&amp;base=LAW&amp;n=464194&amp;dst=100109" TargetMode="External"/><Relationship Id="rId49" Type="http://schemas.openxmlformats.org/officeDocument/2006/relationships/hyperlink" Target="https://login.consultant.ru/link/?req=doc&amp;base=LAW&amp;n=440383&amp;dst=212" TargetMode="External"/><Relationship Id="rId114" Type="http://schemas.openxmlformats.org/officeDocument/2006/relationships/hyperlink" Target="https://login.consultant.ru/link/?req=doc&amp;base=LAW&amp;n=436710&amp;dst=100038" TargetMode="External"/><Relationship Id="rId119" Type="http://schemas.openxmlformats.org/officeDocument/2006/relationships/hyperlink" Target="https://login.consultant.ru/link/?req=doc&amp;base=LAW&amp;n=440513&amp;dst=103662" TargetMode="External"/><Relationship Id="rId44" Type="http://schemas.openxmlformats.org/officeDocument/2006/relationships/hyperlink" Target="https://login.consultant.ru/link/?req=doc&amp;base=LAW&amp;n=440513&amp;dst=103626" TargetMode="External"/><Relationship Id="rId60" Type="http://schemas.openxmlformats.org/officeDocument/2006/relationships/hyperlink" Target="https://login.consultant.ru/link/?req=doc&amp;base=LAW&amp;n=453004&amp;dst=1237" TargetMode="External"/><Relationship Id="rId65" Type="http://schemas.openxmlformats.org/officeDocument/2006/relationships/hyperlink" Target="https://login.consultant.ru/link/?req=doc&amp;base=LAW&amp;n=471843&amp;dst=100146" TargetMode="External"/><Relationship Id="rId81" Type="http://schemas.openxmlformats.org/officeDocument/2006/relationships/hyperlink" Target="https://login.consultant.ru/link/?req=doc&amp;base=LAW&amp;n=440513&amp;dst=103638" TargetMode="External"/><Relationship Id="rId86" Type="http://schemas.openxmlformats.org/officeDocument/2006/relationships/hyperlink" Target="https://login.consultant.ru/link/?req=doc&amp;base=LAW&amp;n=407325&amp;dst=100021" TargetMode="External"/><Relationship Id="rId130" Type="http://schemas.openxmlformats.org/officeDocument/2006/relationships/hyperlink" Target="https://login.consultant.ru/link/?req=doc&amp;base=LAW&amp;n=403777&amp;dst=100006" TargetMode="External"/><Relationship Id="rId135" Type="http://schemas.openxmlformats.org/officeDocument/2006/relationships/hyperlink" Target="https://login.consultant.ru/link/?req=doc&amp;base=LAW&amp;n=440513&amp;dst=103679" TargetMode="External"/><Relationship Id="rId151" Type="http://schemas.openxmlformats.org/officeDocument/2006/relationships/hyperlink" Target="https://login.consultant.ru/link/?req=doc&amp;base=LAW&amp;n=471342&amp;dst=100076" TargetMode="External"/><Relationship Id="rId156" Type="http://schemas.openxmlformats.org/officeDocument/2006/relationships/hyperlink" Target="https://login.consultant.ru/link/?req=doc&amp;base=LAW&amp;n=440513&amp;dst=103700" TargetMode="External"/><Relationship Id="rId177" Type="http://schemas.openxmlformats.org/officeDocument/2006/relationships/hyperlink" Target="https://login.consultant.ru/link/?req=doc&amp;base=LAW&amp;n=454049&amp;dst=100011" TargetMode="External"/><Relationship Id="rId198" Type="http://schemas.openxmlformats.org/officeDocument/2006/relationships/hyperlink" Target="https://login.consultant.ru/link/?req=doc&amp;base=LAW&amp;n=440513&amp;dst=103748" TargetMode="External"/><Relationship Id="rId172" Type="http://schemas.openxmlformats.org/officeDocument/2006/relationships/hyperlink" Target="https://login.consultant.ru/link/?req=doc&amp;base=LAW&amp;n=440513&amp;dst=103731" TargetMode="External"/><Relationship Id="rId193" Type="http://schemas.openxmlformats.org/officeDocument/2006/relationships/hyperlink" Target="https://login.consultant.ru/link/?req=doc&amp;base=LAW&amp;n=470465&amp;dst=100045" TargetMode="External"/><Relationship Id="rId202" Type="http://schemas.openxmlformats.org/officeDocument/2006/relationships/hyperlink" Target="https://login.consultant.ru/link/?req=doc&amp;base=LAW&amp;n=440513&amp;dst=103752" TargetMode="External"/><Relationship Id="rId207" Type="http://schemas.openxmlformats.org/officeDocument/2006/relationships/hyperlink" Target="https://login.consultant.ru/link/?req=doc&amp;base=LAW&amp;n=440513&amp;dst=103759" TargetMode="External"/><Relationship Id="rId223" Type="http://schemas.openxmlformats.org/officeDocument/2006/relationships/hyperlink" Target="https://login.consultant.ru/link/?req=doc&amp;base=LAW&amp;n=395808&amp;dst=100012" TargetMode="External"/><Relationship Id="rId228" Type="http://schemas.openxmlformats.org/officeDocument/2006/relationships/hyperlink" Target="https://login.consultant.ru/link/?req=doc&amp;base=LAW&amp;n=440513&amp;dst=103841" TargetMode="External"/><Relationship Id="rId244" Type="http://schemas.openxmlformats.org/officeDocument/2006/relationships/hyperlink" Target="https://login.consultant.ru/link/?req=doc&amp;base=LAW&amp;n=440513&amp;dst=103881" TargetMode="External"/><Relationship Id="rId249" Type="http://schemas.openxmlformats.org/officeDocument/2006/relationships/hyperlink" Target="https://login.consultant.ru/link/?req=doc&amp;base=LAW&amp;n=454999" TargetMode="External"/><Relationship Id="rId13" Type="http://schemas.openxmlformats.org/officeDocument/2006/relationships/hyperlink" Target="https://login.consultant.ru/link/?req=doc&amp;base=LAW&amp;n=421789&amp;dst=100179" TargetMode="External"/><Relationship Id="rId18" Type="http://schemas.openxmlformats.org/officeDocument/2006/relationships/hyperlink" Target="https://login.consultant.ru/link/?req=doc&amp;base=LAW&amp;n=454049&amp;dst=100009" TargetMode="External"/><Relationship Id="rId39" Type="http://schemas.openxmlformats.org/officeDocument/2006/relationships/hyperlink" Target="https://login.consultant.ru/link/?req=doc&amp;base=LAW&amp;n=443691&amp;dst=100022" TargetMode="External"/><Relationship Id="rId109" Type="http://schemas.openxmlformats.org/officeDocument/2006/relationships/hyperlink" Target="https://login.consultant.ru/link/?req=doc&amp;base=LAW&amp;n=440262&amp;dst=100074" TargetMode="External"/><Relationship Id="rId260" Type="http://schemas.openxmlformats.org/officeDocument/2006/relationships/header" Target="header2.xml"/><Relationship Id="rId34" Type="http://schemas.openxmlformats.org/officeDocument/2006/relationships/hyperlink" Target="https://login.consultant.ru/link/?req=doc&amp;base=LAW&amp;n=470730&amp;dst=100284" TargetMode="External"/><Relationship Id="rId50" Type="http://schemas.openxmlformats.org/officeDocument/2006/relationships/hyperlink" Target="https://login.consultant.ru/link/?req=doc&amp;base=LAW&amp;n=470713&amp;dst=3663" TargetMode="External"/><Relationship Id="rId55" Type="http://schemas.openxmlformats.org/officeDocument/2006/relationships/hyperlink" Target="https://login.consultant.ru/link/?req=doc&amp;base=LAW&amp;n=440513&amp;dst=103630" TargetMode="External"/><Relationship Id="rId76" Type="http://schemas.openxmlformats.org/officeDocument/2006/relationships/hyperlink" Target="https://login.consultant.ru/link/?req=doc&amp;base=LAW&amp;n=461091&amp;dst=100207" TargetMode="External"/><Relationship Id="rId97" Type="http://schemas.openxmlformats.org/officeDocument/2006/relationships/hyperlink" Target="https://login.consultant.ru/link/?req=doc&amp;base=LAW&amp;n=440513&amp;dst=103642" TargetMode="External"/><Relationship Id="rId104" Type="http://schemas.openxmlformats.org/officeDocument/2006/relationships/hyperlink" Target="https://login.consultant.ru/link/?req=doc&amp;base=LAW&amp;n=440513&amp;dst=103647" TargetMode="External"/><Relationship Id="rId120" Type="http://schemas.openxmlformats.org/officeDocument/2006/relationships/hyperlink" Target="https://login.consultant.ru/link/?req=doc&amp;base=LAW&amp;n=440513&amp;dst=103663" TargetMode="External"/><Relationship Id="rId125" Type="http://schemas.openxmlformats.org/officeDocument/2006/relationships/hyperlink" Target="https://login.consultant.ru/link/?req=doc&amp;base=LAW&amp;n=455121&amp;dst=100015" TargetMode="External"/><Relationship Id="rId141" Type="http://schemas.openxmlformats.org/officeDocument/2006/relationships/hyperlink" Target="https://login.consultant.ru/link/?req=doc&amp;base=LAW&amp;n=366950" TargetMode="External"/><Relationship Id="rId146" Type="http://schemas.openxmlformats.org/officeDocument/2006/relationships/hyperlink" Target="https://login.consultant.ru/link/?req=doc&amp;base=LAW&amp;n=403246" TargetMode="External"/><Relationship Id="rId167" Type="http://schemas.openxmlformats.org/officeDocument/2006/relationships/hyperlink" Target="https://login.consultant.ru/link/?req=doc&amp;base=LAW&amp;n=427417&amp;dst=100101" TargetMode="External"/><Relationship Id="rId188" Type="http://schemas.openxmlformats.org/officeDocument/2006/relationships/hyperlink" Target="https://login.consultant.ru/link/?req=doc&amp;base=LAW&amp;n=440513&amp;dst=10374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65554&amp;dst=100138" TargetMode="External"/><Relationship Id="rId92" Type="http://schemas.openxmlformats.org/officeDocument/2006/relationships/hyperlink" Target="https://login.consultant.ru/link/?req=doc&amp;base=LAW&amp;n=402552&amp;dst=100115" TargetMode="External"/><Relationship Id="rId162" Type="http://schemas.openxmlformats.org/officeDocument/2006/relationships/hyperlink" Target="https://login.consultant.ru/link/?req=doc&amp;base=LAW&amp;n=440513&amp;dst=103719" TargetMode="External"/><Relationship Id="rId183" Type="http://schemas.openxmlformats.org/officeDocument/2006/relationships/hyperlink" Target="https://login.consultant.ru/link/?req=doc&amp;base=LAW&amp;n=440513&amp;dst=103737" TargetMode="External"/><Relationship Id="rId213" Type="http://schemas.openxmlformats.org/officeDocument/2006/relationships/hyperlink" Target="https://login.consultant.ru/link/?req=doc&amp;base=LAW&amp;n=440513&amp;dst=103765" TargetMode="External"/><Relationship Id="rId218" Type="http://schemas.openxmlformats.org/officeDocument/2006/relationships/hyperlink" Target="https://login.consultant.ru/link/?req=doc&amp;base=LAW&amp;n=440513&amp;dst=103813" TargetMode="External"/><Relationship Id="rId234" Type="http://schemas.openxmlformats.org/officeDocument/2006/relationships/hyperlink" Target="https://login.consultant.ru/link/?req=doc&amp;base=LAW&amp;n=440513&amp;dst=103852" TargetMode="External"/><Relationship Id="rId239" Type="http://schemas.openxmlformats.org/officeDocument/2006/relationships/hyperlink" Target="https://login.consultant.ru/link/?req=doc&amp;base=LAW&amp;n=440513&amp;dst=10385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9771&amp;dst=925" TargetMode="External"/><Relationship Id="rId250" Type="http://schemas.openxmlformats.org/officeDocument/2006/relationships/hyperlink" Target="https://login.consultant.ru/link/?req=doc&amp;base=LAW&amp;n=465418&amp;dst=100010" TargetMode="External"/><Relationship Id="rId255" Type="http://schemas.openxmlformats.org/officeDocument/2006/relationships/hyperlink" Target="https://login.consultant.ru/link/?req=doc&amp;base=LAW&amp;n=440513&amp;dst=103889" TargetMode="External"/><Relationship Id="rId24" Type="http://schemas.openxmlformats.org/officeDocument/2006/relationships/hyperlink" Target="https://login.consultant.ru/link/?req=doc&amp;base=LAW&amp;n=453779&amp;dst=102267" TargetMode="External"/><Relationship Id="rId40" Type="http://schemas.openxmlformats.org/officeDocument/2006/relationships/hyperlink" Target="https://login.consultant.ru/link/?req=doc&amp;base=LAW&amp;n=412773&amp;dst=148" TargetMode="External"/><Relationship Id="rId45" Type="http://schemas.openxmlformats.org/officeDocument/2006/relationships/hyperlink" Target="https://login.consultant.ru/link/?req=doc&amp;base=LAW&amp;n=454750&amp;dst=100420" TargetMode="External"/><Relationship Id="rId66" Type="http://schemas.openxmlformats.org/officeDocument/2006/relationships/hyperlink" Target="https://login.consultant.ru/link/?req=doc&amp;base=LAW&amp;n=347057" TargetMode="External"/><Relationship Id="rId87" Type="http://schemas.openxmlformats.org/officeDocument/2006/relationships/hyperlink" Target="https://login.consultant.ru/link/?req=doc&amp;base=LAW&amp;n=461844&amp;dst=100249" TargetMode="External"/><Relationship Id="rId110" Type="http://schemas.openxmlformats.org/officeDocument/2006/relationships/hyperlink" Target="https://login.consultant.ru/link/?req=doc&amp;base=LAW&amp;n=440263&amp;dst=100074" TargetMode="External"/><Relationship Id="rId115" Type="http://schemas.openxmlformats.org/officeDocument/2006/relationships/hyperlink" Target="https://login.consultant.ru/link/?req=doc&amp;base=LAW&amp;n=440513&amp;dst=103657" TargetMode="External"/><Relationship Id="rId131" Type="http://schemas.openxmlformats.org/officeDocument/2006/relationships/hyperlink" Target="https://login.consultant.ru/link/?req=doc&amp;base=LAW&amp;n=440513&amp;dst=103671" TargetMode="External"/><Relationship Id="rId136" Type="http://schemas.openxmlformats.org/officeDocument/2006/relationships/hyperlink" Target="https://login.consultant.ru/link/?req=doc&amp;base=LAW&amp;n=440513&amp;dst=103680" TargetMode="External"/><Relationship Id="rId157" Type="http://schemas.openxmlformats.org/officeDocument/2006/relationships/hyperlink" Target="https://login.consultant.ru/link/?req=doc&amp;base=LAW&amp;n=440513&amp;dst=103703" TargetMode="External"/><Relationship Id="rId178" Type="http://schemas.openxmlformats.org/officeDocument/2006/relationships/hyperlink" Target="https://login.consultant.ru/link/?req=doc&amp;base=LAW&amp;n=454049&amp;dst=100012" TargetMode="External"/><Relationship Id="rId61" Type="http://schemas.openxmlformats.org/officeDocument/2006/relationships/hyperlink" Target="https://login.consultant.ru/link/?req=doc&amp;base=LAW&amp;n=440513&amp;dst=103633" TargetMode="External"/><Relationship Id="rId82" Type="http://schemas.openxmlformats.org/officeDocument/2006/relationships/hyperlink" Target="https://login.consultant.ru/link/?req=doc&amp;base=LAW&amp;n=402504&amp;dst=100081" TargetMode="External"/><Relationship Id="rId152" Type="http://schemas.openxmlformats.org/officeDocument/2006/relationships/hyperlink" Target="https://login.consultant.ru/link/?req=doc&amp;base=LAW&amp;n=440513&amp;dst=103691" TargetMode="External"/><Relationship Id="rId173" Type="http://schemas.openxmlformats.org/officeDocument/2006/relationships/hyperlink" Target="https://login.consultant.ru/link/?req=doc&amp;base=LAW&amp;n=471342&amp;dst=100097" TargetMode="External"/><Relationship Id="rId194" Type="http://schemas.openxmlformats.org/officeDocument/2006/relationships/hyperlink" Target="https://login.consultant.ru/link/?req=doc&amp;base=LAW&amp;n=470465&amp;dst=100025" TargetMode="External"/><Relationship Id="rId199" Type="http://schemas.openxmlformats.org/officeDocument/2006/relationships/hyperlink" Target="https://login.consultant.ru/link/?req=doc&amp;base=LAW&amp;n=440513&amp;dst=103749" TargetMode="External"/><Relationship Id="rId203" Type="http://schemas.openxmlformats.org/officeDocument/2006/relationships/hyperlink" Target="https://login.consultant.ru/link/?req=doc&amp;base=LAW&amp;n=440513&amp;dst=103753" TargetMode="External"/><Relationship Id="rId208" Type="http://schemas.openxmlformats.org/officeDocument/2006/relationships/hyperlink" Target="https://login.consultant.ru/link/?req=doc&amp;base=LAW&amp;n=470465&amp;dst=100080" TargetMode="External"/><Relationship Id="rId229" Type="http://schemas.openxmlformats.org/officeDocument/2006/relationships/hyperlink" Target="https://login.consultant.ru/link/?req=doc&amp;base=LAW&amp;n=440513&amp;dst=103842" TargetMode="External"/><Relationship Id="rId19" Type="http://schemas.openxmlformats.org/officeDocument/2006/relationships/hyperlink" Target="https://login.consultant.ru/link/?req=doc&amp;base=LAW&amp;n=459975&amp;dst=100020" TargetMode="External"/><Relationship Id="rId224" Type="http://schemas.openxmlformats.org/officeDocument/2006/relationships/hyperlink" Target="https://login.consultant.ru/link/?req=doc&amp;base=LAW&amp;n=440513&amp;dst=103836" TargetMode="External"/><Relationship Id="rId240" Type="http://schemas.openxmlformats.org/officeDocument/2006/relationships/hyperlink" Target="https://login.consultant.ru/link/?req=doc&amp;base=LAW&amp;n=440513&amp;dst=103876" TargetMode="External"/><Relationship Id="rId245" Type="http://schemas.openxmlformats.org/officeDocument/2006/relationships/hyperlink" Target="https://login.consultant.ru/link/?req=doc&amp;base=LAW&amp;n=440513&amp;dst=103883" TargetMode="External"/><Relationship Id="rId261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30619&amp;dst=100380" TargetMode="External"/><Relationship Id="rId30" Type="http://schemas.openxmlformats.org/officeDocument/2006/relationships/hyperlink" Target="https://login.consultant.ru/link/?req=doc&amp;base=LAW&amp;n=452886&amp;dst=126" TargetMode="External"/><Relationship Id="rId35" Type="http://schemas.openxmlformats.org/officeDocument/2006/relationships/hyperlink" Target="https://login.consultant.ru/link/?req=doc&amp;base=LAW&amp;n=440513&amp;dst=103619" TargetMode="External"/><Relationship Id="rId56" Type="http://schemas.openxmlformats.org/officeDocument/2006/relationships/hyperlink" Target="https://login.consultant.ru/link/?req=doc&amp;base=LAW&amp;n=440513&amp;dst=103632" TargetMode="External"/><Relationship Id="rId77" Type="http://schemas.openxmlformats.org/officeDocument/2006/relationships/hyperlink" Target="https://login.consultant.ru/link/?req=doc&amp;base=LAW&amp;n=451928&amp;dst=122" TargetMode="External"/><Relationship Id="rId100" Type="http://schemas.openxmlformats.org/officeDocument/2006/relationships/hyperlink" Target="https://login.consultant.ru/link/?req=doc&amp;base=LAW&amp;n=440513&amp;dst=103644" TargetMode="External"/><Relationship Id="rId105" Type="http://schemas.openxmlformats.org/officeDocument/2006/relationships/hyperlink" Target="https://login.consultant.ru/link/?req=doc&amp;base=LAW&amp;n=440513&amp;dst=103649" TargetMode="External"/><Relationship Id="rId126" Type="http://schemas.openxmlformats.org/officeDocument/2006/relationships/hyperlink" Target="https://login.consultant.ru/link/?req=doc&amp;base=LAW&amp;n=440513&amp;dst=103668" TargetMode="External"/><Relationship Id="rId147" Type="http://schemas.openxmlformats.org/officeDocument/2006/relationships/hyperlink" Target="https://login.consultant.ru/link/?req=doc&amp;base=LAW&amp;n=453779" TargetMode="External"/><Relationship Id="rId168" Type="http://schemas.openxmlformats.org/officeDocument/2006/relationships/hyperlink" Target="https://login.consultant.ru/link/?req=doc&amp;base=LAW&amp;n=440513&amp;dst=103726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4026&amp;dst=100357" TargetMode="External"/><Relationship Id="rId72" Type="http://schemas.openxmlformats.org/officeDocument/2006/relationships/hyperlink" Target="https://login.consultant.ru/link/?req=doc&amp;base=LAW&amp;n=465793&amp;dst=100258" TargetMode="External"/><Relationship Id="rId93" Type="http://schemas.openxmlformats.org/officeDocument/2006/relationships/hyperlink" Target="https://login.consultant.ru/link/?req=doc&amp;base=LAW&amp;n=403246" TargetMode="External"/><Relationship Id="rId98" Type="http://schemas.openxmlformats.org/officeDocument/2006/relationships/hyperlink" Target="https://login.consultant.ru/link/?req=doc&amp;base=LAW&amp;n=421789&amp;dst=100179" TargetMode="External"/><Relationship Id="rId121" Type="http://schemas.openxmlformats.org/officeDocument/2006/relationships/hyperlink" Target="https://login.consultant.ru/link/?req=doc&amp;base=LAW&amp;n=455121&amp;dst=100015" TargetMode="External"/><Relationship Id="rId142" Type="http://schemas.openxmlformats.org/officeDocument/2006/relationships/hyperlink" Target="https://login.consultant.ru/link/?req=doc&amp;base=LAW&amp;n=440513&amp;dst=103684" TargetMode="External"/><Relationship Id="rId163" Type="http://schemas.openxmlformats.org/officeDocument/2006/relationships/hyperlink" Target="https://login.consultant.ru/link/?req=doc&amp;base=LAW&amp;n=440513&amp;dst=103721" TargetMode="External"/><Relationship Id="rId184" Type="http://schemas.openxmlformats.org/officeDocument/2006/relationships/hyperlink" Target="https://login.consultant.ru/link/?req=doc&amp;base=LAW&amp;n=440513&amp;dst=103738" TargetMode="External"/><Relationship Id="rId189" Type="http://schemas.openxmlformats.org/officeDocument/2006/relationships/hyperlink" Target="https://login.consultant.ru/link/?req=doc&amp;base=LAW&amp;n=440513&amp;dst=103742" TargetMode="External"/><Relationship Id="rId219" Type="http://schemas.openxmlformats.org/officeDocument/2006/relationships/hyperlink" Target="https://login.consultant.ru/link/?req=doc&amp;base=LAW&amp;n=440513&amp;dst=10381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40513&amp;dst=103786" TargetMode="External"/><Relationship Id="rId230" Type="http://schemas.openxmlformats.org/officeDocument/2006/relationships/hyperlink" Target="https://login.consultant.ru/link/?req=doc&amp;base=LAW&amp;n=440513&amp;dst=103846" TargetMode="External"/><Relationship Id="rId235" Type="http://schemas.openxmlformats.org/officeDocument/2006/relationships/hyperlink" Target="https://login.consultant.ru/link/?req=doc&amp;base=LAW&amp;n=440513&amp;dst=103854" TargetMode="External"/><Relationship Id="rId251" Type="http://schemas.openxmlformats.org/officeDocument/2006/relationships/hyperlink" Target="https://login.consultant.ru/link/?req=doc&amp;base=LAW&amp;n=440513&amp;dst=103887" TargetMode="External"/><Relationship Id="rId256" Type="http://schemas.openxmlformats.org/officeDocument/2006/relationships/hyperlink" Target="https://login.consultant.ru/link/?req=doc&amp;base=LAW&amp;n=440513&amp;dst=103891" TargetMode="External"/><Relationship Id="rId25" Type="http://schemas.openxmlformats.org/officeDocument/2006/relationships/hyperlink" Target="https://login.consultant.ru/link/?req=doc&amp;base=LAW&amp;n=453779&amp;dst=102887" TargetMode="External"/><Relationship Id="rId46" Type="http://schemas.openxmlformats.org/officeDocument/2006/relationships/hyperlink" Target="https://login.consultant.ru/link/?req=doc&amp;base=LAW&amp;n=464158&amp;dst=100424" TargetMode="External"/><Relationship Id="rId67" Type="http://schemas.openxmlformats.org/officeDocument/2006/relationships/hyperlink" Target="https://login.consultant.ru/link/?req=doc&amp;base=LAW&amp;n=461842&amp;dst=100235" TargetMode="External"/><Relationship Id="rId116" Type="http://schemas.openxmlformats.org/officeDocument/2006/relationships/hyperlink" Target="https://login.consultant.ru/link/?req=doc&amp;base=LAW&amp;n=456455&amp;dst=172" TargetMode="External"/><Relationship Id="rId137" Type="http://schemas.openxmlformats.org/officeDocument/2006/relationships/hyperlink" Target="https://login.consultant.ru/link/?req=doc&amp;base=LAW&amp;n=440513&amp;dst=103682" TargetMode="External"/><Relationship Id="rId158" Type="http://schemas.openxmlformats.org/officeDocument/2006/relationships/hyperlink" Target="https://login.consultant.ru/link/?req=doc&amp;base=LAW&amp;n=440513&amp;dst=103714" TargetMode="External"/><Relationship Id="rId20" Type="http://schemas.openxmlformats.org/officeDocument/2006/relationships/hyperlink" Target="https://login.consultant.ru/link/?req=doc&amp;base=LAW&amp;n=465418&amp;dst=100009" TargetMode="External"/><Relationship Id="rId41" Type="http://schemas.openxmlformats.org/officeDocument/2006/relationships/hyperlink" Target="https://login.consultant.ru/link/?req=doc&amp;base=LAW&amp;n=451723&amp;dst=100136" TargetMode="External"/><Relationship Id="rId62" Type="http://schemas.openxmlformats.org/officeDocument/2006/relationships/hyperlink" Target="https://login.consultant.ru/link/?req=doc&amp;base=LAW&amp;n=453958&amp;dst=100830" TargetMode="External"/><Relationship Id="rId83" Type="http://schemas.openxmlformats.org/officeDocument/2006/relationships/hyperlink" Target="https://login.consultant.ru/link/?req=doc&amp;base=LAW&amp;n=466688&amp;dst=199" TargetMode="External"/><Relationship Id="rId88" Type="http://schemas.openxmlformats.org/officeDocument/2006/relationships/hyperlink" Target="https://login.consultant.ru/link/?req=doc&amp;base=LAW&amp;n=465446&amp;dst=100062" TargetMode="External"/><Relationship Id="rId111" Type="http://schemas.openxmlformats.org/officeDocument/2006/relationships/hyperlink" Target="https://login.consultant.ru/link/?req=doc&amp;base=LAW&amp;n=440513&amp;dst=103653" TargetMode="External"/><Relationship Id="rId132" Type="http://schemas.openxmlformats.org/officeDocument/2006/relationships/hyperlink" Target="https://login.consultant.ru/link/?req=doc&amp;base=LAW&amp;n=440513&amp;dst=103673" TargetMode="External"/><Relationship Id="rId153" Type="http://schemas.openxmlformats.org/officeDocument/2006/relationships/hyperlink" Target="https://login.consultant.ru/link/?req=doc&amp;base=LAW&amp;n=440513&amp;dst=103692" TargetMode="External"/><Relationship Id="rId174" Type="http://schemas.openxmlformats.org/officeDocument/2006/relationships/hyperlink" Target="https://login.consultant.ru/link/?req=doc&amp;base=LAW&amp;n=454103&amp;dst=100069" TargetMode="External"/><Relationship Id="rId179" Type="http://schemas.openxmlformats.org/officeDocument/2006/relationships/hyperlink" Target="https://login.consultant.ru/link/?req=doc&amp;base=LAW&amp;n=454049&amp;dst=100017" TargetMode="External"/><Relationship Id="rId195" Type="http://schemas.openxmlformats.org/officeDocument/2006/relationships/hyperlink" Target="https://login.consultant.ru/link/?req=doc&amp;base=LAW&amp;n=464194" TargetMode="External"/><Relationship Id="rId209" Type="http://schemas.openxmlformats.org/officeDocument/2006/relationships/hyperlink" Target="https://login.consultant.ru/link/?req=doc&amp;base=LAW&amp;n=440513&amp;dst=103760" TargetMode="External"/><Relationship Id="rId190" Type="http://schemas.openxmlformats.org/officeDocument/2006/relationships/hyperlink" Target="https://login.consultant.ru/link/?req=doc&amp;base=LAW&amp;n=454103" TargetMode="External"/><Relationship Id="rId204" Type="http://schemas.openxmlformats.org/officeDocument/2006/relationships/hyperlink" Target="https://login.consultant.ru/link/?req=doc&amp;base=LAW&amp;n=440513&amp;dst=103756" TargetMode="External"/><Relationship Id="rId220" Type="http://schemas.openxmlformats.org/officeDocument/2006/relationships/hyperlink" Target="https://login.consultant.ru/link/?req=doc&amp;base=LAW&amp;n=440513&amp;dst=103820" TargetMode="External"/><Relationship Id="rId225" Type="http://schemas.openxmlformats.org/officeDocument/2006/relationships/hyperlink" Target="https://login.consultant.ru/link/?req=doc&amp;base=LAW&amp;n=440513&amp;dst=103838" TargetMode="External"/><Relationship Id="rId241" Type="http://schemas.openxmlformats.org/officeDocument/2006/relationships/hyperlink" Target="https://login.consultant.ru/link/?req=doc&amp;base=LAW&amp;n=454999" TargetMode="External"/><Relationship Id="rId246" Type="http://schemas.openxmlformats.org/officeDocument/2006/relationships/hyperlink" Target="https://login.consultant.ru/link/?req=doc&amp;base=LAW&amp;n=440513&amp;dst=103884" TargetMode="External"/><Relationship Id="rId15" Type="http://schemas.openxmlformats.org/officeDocument/2006/relationships/hyperlink" Target="https://login.consultant.ru/link/?req=doc&amp;base=LAW&amp;n=433276&amp;dst=100289" TargetMode="External"/><Relationship Id="rId36" Type="http://schemas.openxmlformats.org/officeDocument/2006/relationships/hyperlink" Target="https://login.consultant.ru/link/?req=doc&amp;base=LAW&amp;n=465805&amp;dst=100009" TargetMode="External"/><Relationship Id="rId57" Type="http://schemas.openxmlformats.org/officeDocument/2006/relationships/hyperlink" Target="https://login.consultant.ru/link/?req=doc&amp;base=LAW&amp;n=465972&amp;dst=101375" TargetMode="External"/><Relationship Id="rId106" Type="http://schemas.openxmlformats.org/officeDocument/2006/relationships/hyperlink" Target="https://login.consultant.ru/link/?req=doc&amp;base=LAW&amp;n=440513&amp;dst=103651" TargetMode="External"/><Relationship Id="rId127" Type="http://schemas.openxmlformats.org/officeDocument/2006/relationships/hyperlink" Target="https://login.consultant.ru/link/?req=doc&amp;base=LAW&amp;n=467950&amp;dst=100007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0513&amp;dst=103618" TargetMode="External"/><Relationship Id="rId31" Type="http://schemas.openxmlformats.org/officeDocument/2006/relationships/hyperlink" Target="https://login.consultant.ru/link/?req=doc&amp;base=LAW&amp;n=454306&amp;dst=553" TargetMode="External"/><Relationship Id="rId52" Type="http://schemas.openxmlformats.org/officeDocument/2006/relationships/hyperlink" Target="https://login.consultant.ru/link/?req=doc&amp;base=LAW&amp;n=445240&amp;dst=100558" TargetMode="External"/><Relationship Id="rId73" Type="http://schemas.openxmlformats.org/officeDocument/2006/relationships/hyperlink" Target="https://login.consultant.ru/link/?req=doc&amp;base=LAW&amp;n=433276&amp;dst=100289" TargetMode="External"/><Relationship Id="rId78" Type="http://schemas.openxmlformats.org/officeDocument/2006/relationships/hyperlink" Target="https://login.consultant.ru/link/?req=doc&amp;base=LAW&amp;n=451734&amp;dst=516" TargetMode="External"/><Relationship Id="rId94" Type="http://schemas.openxmlformats.org/officeDocument/2006/relationships/hyperlink" Target="https://login.consultant.ru/link/?req=doc&amp;base=LAW&amp;n=403246" TargetMode="External"/><Relationship Id="rId99" Type="http://schemas.openxmlformats.org/officeDocument/2006/relationships/hyperlink" Target="https://login.consultant.ru/link/?req=doc&amp;base=LAW&amp;n=430619&amp;dst=100380" TargetMode="External"/><Relationship Id="rId101" Type="http://schemas.openxmlformats.org/officeDocument/2006/relationships/hyperlink" Target="https://login.consultant.ru/link/?req=doc&amp;base=LAW&amp;n=467529&amp;dst=100320" TargetMode="External"/><Relationship Id="rId122" Type="http://schemas.openxmlformats.org/officeDocument/2006/relationships/hyperlink" Target="https://login.consultant.ru/link/?req=doc&amp;base=LAW&amp;n=440513&amp;dst=103665" TargetMode="External"/><Relationship Id="rId143" Type="http://schemas.openxmlformats.org/officeDocument/2006/relationships/hyperlink" Target="https://login.consultant.ru/link/?req=doc&amp;base=LAW&amp;n=440513&amp;dst=103685" TargetMode="External"/><Relationship Id="rId148" Type="http://schemas.openxmlformats.org/officeDocument/2006/relationships/hyperlink" Target="https://login.consultant.ru/link/?req=doc&amp;base=LAW&amp;n=469887&amp;dst=100011" TargetMode="External"/><Relationship Id="rId164" Type="http://schemas.openxmlformats.org/officeDocument/2006/relationships/hyperlink" Target="https://login.consultant.ru/link/?req=doc&amp;base=LAW&amp;n=440513&amp;dst=103723" TargetMode="External"/><Relationship Id="rId169" Type="http://schemas.openxmlformats.org/officeDocument/2006/relationships/hyperlink" Target="https://login.consultant.ru/link/?req=doc&amp;base=LAW&amp;n=440513&amp;dst=103728" TargetMode="External"/><Relationship Id="rId185" Type="http://schemas.openxmlformats.org/officeDocument/2006/relationships/hyperlink" Target="https://login.consultant.ru/link/?req=doc&amp;base=LAW&amp;n=440513&amp;dst=103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323537&amp;dst=100001" TargetMode="External"/><Relationship Id="rId210" Type="http://schemas.openxmlformats.org/officeDocument/2006/relationships/hyperlink" Target="https://login.consultant.ru/link/?req=doc&amp;base=LAW&amp;n=440513&amp;dst=103762" TargetMode="External"/><Relationship Id="rId215" Type="http://schemas.openxmlformats.org/officeDocument/2006/relationships/hyperlink" Target="https://login.consultant.ru/link/?req=doc&amp;base=LAW&amp;n=440513&amp;dst=103787" TargetMode="External"/><Relationship Id="rId236" Type="http://schemas.openxmlformats.org/officeDocument/2006/relationships/hyperlink" Target="https://login.consultant.ru/link/?req=doc&amp;base=LAW&amp;n=440513&amp;dst=103856" TargetMode="External"/><Relationship Id="rId257" Type="http://schemas.openxmlformats.org/officeDocument/2006/relationships/hyperlink" Target="https://login.consultant.ru/link/?req=doc&amp;base=LAW&amp;n=440513&amp;dst=103892" TargetMode="External"/><Relationship Id="rId26" Type="http://schemas.openxmlformats.org/officeDocument/2006/relationships/hyperlink" Target="https://login.consultant.ru/link/?req=doc&amp;base=LAW&amp;n=471841&amp;dst=37" TargetMode="External"/><Relationship Id="rId231" Type="http://schemas.openxmlformats.org/officeDocument/2006/relationships/hyperlink" Target="https://login.consultant.ru/link/?req=doc&amp;base=LAW&amp;n=440513&amp;dst=103847" TargetMode="External"/><Relationship Id="rId252" Type="http://schemas.openxmlformats.org/officeDocument/2006/relationships/hyperlink" Target="https://login.consultant.ru/link/?req=doc&amp;base=LAW&amp;n=465418&amp;dst=100011" TargetMode="External"/><Relationship Id="rId47" Type="http://schemas.openxmlformats.org/officeDocument/2006/relationships/hyperlink" Target="https://login.consultant.ru/link/?req=doc&amp;base=LAW&amp;n=409244&amp;dst=100060" TargetMode="External"/><Relationship Id="rId68" Type="http://schemas.openxmlformats.org/officeDocument/2006/relationships/hyperlink" Target="https://login.consultant.ru/link/?req=doc&amp;base=LAW&amp;n=440513&amp;dst=103636" TargetMode="External"/><Relationship Id="rId89" Type="http://schemas.openxmlformats.org/officeDocument/2006/relationships/hyperlink" Target="https://login.consultant.ru/link/?req=doc&amp;base=LAW&amp;n=403246" TargetMode="External"/><Relationship Id="rId112" Type="http://schemas.openxmlformats.org/officeDocument/2006/relationships/hyperlink" Target="https://login.consultant.ru/link/?req=doc&amp;base=LAW&amp;n=456455&amp;dst=172" TargetMode="External"/><Relationship Id="rId133" Type="http://schemas.openxmlformats.org/officeDocument/2006/relationships/hyperlink" Target="https://login.consultant.ru/link/?req=doc&amp;base=LAW&amp;n=440513&amp;dst=103678" TargetMode="External"/><Relationship Id="rId154" Type="http://schemas.openxmlformats.org/officeDocument/2006/relationships/hyperlink" Target="https://login.consultant.ru/link/?req=doc&amp;base=LAW&amp;n=440513&amp;dst=103694" TargetMode="External"/><Relationship Id="rId175" Type="http://schemas.openxmlformats.org/officeDocument/2006/relationships/hyperlink" Target="https://login.consultant.ru/link/?req=doc&amp;base=LAW&amp;n=440513&amp;dst=103733" TargetMode="External"/><Relationship Id="rId196" Type="http://schemas.openxmlformats.org/officeDocument/2006/relationships/hyperlink" Target="https://login.consultant.ru/link/?req=doc&amp;base=LAW&amp;n=440513&amp;dst=103746" TargetMode="External"/><Relationship Id="rId200" Type="http://schemas.openxmlformats.org/officeDocument/2006/relationships/hyperlink" Target="https://login.consultant.ru/link/?req=doc&amp;base=LAW&amp;n=440513&amp;dst=103750" TargetMode="External"/><Relationship Id="rId16" Type="http://schemas.openxmlformats.org/officeDocument/2006/relationships/hyperlink" Target="https://login.consultant.ru/link/?req=doc&amp;base=LAW&amp;n=443691&amp;dst=100022" TargetMode="External"/><Relationship Id="rId221" Type="http://schemas.openxmlformats.org/officeDocument/2006/relationships/hyperlink" Target="https://login.consultant.ru/link/?req=doc&amp;base=LAW&amp;n=440513&amp;dst=103834" TargetMode="External"/><Relationship Id="rId242" Type="http://schemas.openxmlformats.org/officeDocument/2006/relationships/hyperlink" Target="https://login.consultant.ru/link/?req=doc&amp;base=LAW&amp;n=440513&amp;dst=103878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login.consultant.ru/link/?req=doc&amp;base=LAW&amp;n=440513&amp;dst=103622" TargetMode="External"/><Relationship Id="rId58" Type="http://schemas.openxmlformats.org/officeDocument/2006/relationships/hyperlink" Target="https://login.consultant.ru/link/?req=doc&amp;base=LAW&amp;n=464158&amp;dst=100424" TargetMode="External"/><Relationship Id="rId79" Type="http://schemas.openxmlformats.org/officeDocument/2006/relationships/hyperlink" Target="https://login.consultant.ru/link/?req=doc&amp;base=LAW&amp;n=420533&amp;dst=69" TargetMode="External"/><Relationship Id="rId102" Type="http://schemas.openxmlformats.org/officeDocument/2006/relationships/hyperlink" Target="https://login.consultant.ru/link/?req=doc&amp;base=LAW&amp;n=440513&amp;dst=103645" TargetMode="External"/><Relationship Id="rId123" Type="http://schemas.openxmlformats.org/officeDocument/2006/relationships/hyperlink" Target="https://login.consultant.ru/link/?req=doc&amp;base=LAW&amp;n=440513&amp;dst=103666" TargetMode="External"/><Relationship Id="rId144" Type="http://schemas.openxmlformats.org/officeDocument/2006/relationships/hyperlink" Target="https://login.consultant.ru/link/?req=doc&amp;base=LAW&amp;n=455810" TargetMode="External"/><Relationship Id="rId90" Type="http://schemas.openxmlformats.org/officeDocument/2006/relationships/hyperlink" Target="https://login.consultant.ru/link/?req=doc&amp;base=LAW&amp;n=394670&amp;dst=100016" TargetMode="External"/><Relationship Id="rId165" Type="http://schemas.openxmlformats.org/officeDocument/2006/relationships/hyperlink" Target="https://login.consultant.ru/link/?req=doc&amp;base=LAW&amp;n=388492&amp;dst=100011" TargetMode="External"/><Relationship Id="rId186" Type="http://schemas.openxmlformats.org/officeDocument/2006/relationships/hyperlink" Target="https://login.consultant.ru/link/?req=doc&amp;base=LAW&amp;n=389306" TargetMode="External"/><Relationship Id="rId211" Type="http://schemas.openxmlformats.org/officeDocument/2006/relationships/hyperlink" Target="https://login.consultant.ru/link/?req=doc&amp;base=LAW&amp;n=440513&amp;dst=103763" TargetMode="External"/><Relationship Id="rId232" Type="http://schemas.openxmlformats.org/officeDocument/2006/relationships/hyperlink" Target="https://login.consultant.ru/link/?req=doc&amp;base=LAW&amp;n=440513&amp;dst=103848" TargetMode="External"/><Relationship Id="rId253" Type="http://schemas.openxmlformats.org/officeDocument/2006/relationships/hyperlink" Target="https://login.consultant.ru/link/?req=doc&amp;base=LAW&amp;n=465418&amp;dst=100012" TargetMode="External"/><Relationship Id="rId27" Type="http://schemas.openxmlformats.org/officeDocument/2006/relationships/hyperlink" Target="https://login.consultant.ru/link/?req=doc&amp;base=LAW&amp;n=453779&amp;dst=587" TargetMode="External"/><Relationship Id="rId48" Type="http://schemas.openxmlformats.org/officeDocument/2006/relationships/hyperlink" Target="https://login.consultant.ru/link/?req=doc&amp;base=LAW&amp;n=440513&amp;dst=103628" TargetMode="External"/><Relationship Id="rId69" Type="http://schemas.openxmlformats.org/officeDocument/2006/relationships/hyperlink" Target="https://login.consultant.ru/link/?req=doc&amp;base=LAW&amp;n=465790&amp;dst=100148" TargetMode="External"/><Relationship Id="rId113" Type="http://schemas.openxmlformats.org/officeDocument/2006/relationships/hyperlink" Target="https://login.consultant.ru/link/?req=doc&amp;base=LAW&amp;n=440513&amp;dst=103655" TargetMode="External"/><Relationship Id="rId134" Type="http://schemas.openxmlformats.org/officeDocument/2006/relationships/hyperlink" Target="https://login.consultant.ru/link/?req=doc&amp;base=LAW&amp;n=473074&amp;dst=100013" TargetMode="External"/><Relationship Id="rId80" Type="http://schemas.openxmlformats.org/officeDocument/2006/relationships/hyperlink" Target="https://login.consultant.ru/link/?req=doc&amp;base=LAW&amp;n=158976&amp;dst=100015" TargetMode="External"/><Relationship Id="rId155" Type="http://schemas.openxmlformats.org/officeDocument/2006/relationships/hyperlink" Target="https://login.consultant.ru/link/?req=doc&amp;base=LAW&amp;n=440513&amp;dst=103699" TargetMode="External"/><Relationship Id="rId176" Type="http://schemas.openxmlformats.org/officeDocument/2006/relationships/hyperlink" Target="https://login.consultant.ru/link/?req=doc&amp;base=LAW&amp;n=454049&amp;dst=100009" TargetMode="External"/><Relationship Id="rId197" Type="http://schemas.openxmlformats.org/officeDocument/2006/relationships/hyperlink" Target="https://login.consultant.ru/link/?req=doc&amp;base=LAW&amp;n=440513&amp;dst=103747" TargetMode="External"/><Relationship Id="rId201" Type="http://schemas.openxmlformats.org/officeDocument/2006/relationships/hyperlink" Target="https://login.consultant.ru/link/?req=doc&amp;base=LAW&amp;n=440513&amp;dst=103751" TargetMode="External"/><Relationship Id="rId222" Type="http://schemas.openxmlformats.org/officeDocument/2006/relationships/hyperlink" Target="https://login.consultant.ru/link/?req=doc&amp;base=LAW&amp;n=441819&amp;dst=100014" TargetMode="External"/><Relationship Id="rId243" Type="http://schemas.openxmlformats.org/officeDocument/2006/relationships/hyperlink" Target="https://login.consultant.ru/link/?req=doc&amp;base=LAW&amp;n=440513&amp;dst=103880" TargetMode="External"/><Relationship Id="rId17" Type="http://schemas.openxmlformats.org/officeDocument/2006/relationships/hyperlink" Target="https://login.consultant.ru/link/?req=doc&amp;base=LAW&amp;n=452687&amp;dst=100013" TargetMode="External"/><Relationship Id="rId38" Type="http://schemas.openxmlformats.org/officeDocument/2006/relationships/hyperlink" Target="https://login.consultant.ru/link/?req=doc&amp;base=LAW&amp;n=440513&amp;dst=103625" TargetMode="External"/><Relationship Id="rId59" Type="http://schemas.openxmlformats.org/officeDocument/2006/relationships/hyperlink" Target="https://login.consultant.ru/link/?req=doc&amp;base=LAW&amp;n=446127" TargetMode="External"/><Relationship Id="rId103" Type="http://schemas.openxmlformats.org/officeDocument/2006/relationships/hyperlink" Target="https://login.consultant.ru/link/?req=doc&amp;base=LAW&amp;n=93980" TargetMode="External"/><Relationship Id="rId124" Type="http://schemas.openxmlformats.org/officeDocument/2006/relationships/hyperlink" Target="https://login.consultant.ru/link/?req=doc&amp;base=LAW&amp;n=440513&amp;dst=103667" TargetMode="External"/><Relationship Id="rId70" Type="http://schemas.openxmlformats.org/officeDocument/2006/relationships/hyperlink" Target="https://login.consultant.ru/link/?req=doc&amp;base=LAW&amp;n=465790&amp;dst=100148" TargetMode="External"/><Relationship Id="rId91" Type="http://schemas.openxmlformats.org/officeDocument/2006/relationships/hyperlink" Target="https://login.consultant.ru/link/?req=doc&amp;base=LAW&amp;n=440513&amp;dst=103640" TargetMode="External"/><Relationship Id="rId145" Type="http://schemas.openxmlformats.org/officeDocument/2006/relationships/hyperlink" Target="https://login.consultant.ru/link/?req=doc&amp;base=LAW&amp;n=440513&amp;dst=103686" TargetMode="External"/><Relationship Id="rId166" Type="http://schemas.openxmlformats.org/officeDocument/2006/relationships/hyperlink" Target="https://login.consultant.ru/link/?req=doc&amp;base=LAW&amp;n=213122" TargetMode="External"/><Relationship Id="rId187" Type="http://schemas.openxmlformats.org/officeDocument/2006/relationships/hyperlink" Target="https://login.consultant.ru/link/?req=doc&amp;base=LAW&amp;n=3893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57340</Words>
  <Characters>326841</Characters>
  <Application>Microsoft Office Word</Application>
  <DocSecurity>0</DocSecurity>
  <Lines>2723</Lines>
  <Paragraphs>766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
(ред. от 25.12.2023)
"О государственном контроле (надзоре) и муниципальном контроле в Российской Федерации"</vt:lpstr>
    </vt:vector>
  </TitlesOfParts>
  <Company>КонсультантПлюс Версия 4024.00.01</Company>
  <LinksUpToDate>false</LinksUpToDate>
  <CharactersWithSpaces>383415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25.12.2023)
"О государственном контроле (надзоре) и муниципальном контроле в Российской Федерации"</dc:title>
  <dc:creator>Главный специалист-эксперт - Борисов Е. Т.</dc:creator>
  <cp:lastModifiedBy>Борисов </cp:lastModifiedBy>
  <cp:revision>2</cp:revision>
  <dcterms:created xsi:type="dcterms:W3CDTF">2024-04-09T15:39:00Z</dcterms:created>
  <dcterms:modified xsi:type="dcterms:W3CDTF">2024-04-09T15:39:00Z</dcterms:modified>
</cp:coreProperties>
</file>