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Утверждён новый порядок, виды, сроки обучения лиц,осуществляющих трудовую и служебную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Утверждён новый порядок, виды, сроки обучения лиц, осуществляющихтрудовую и служебную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порталеправовых актов опубликован Приказ МЧС России от 16.12.2024 № 1120«Об определении порядка, видов, сроков обучения лиц, осуществляющихтрудовую или служебную деятельность, по программам противопожарногоинструктажа, требований к содержанию указанных программ, порядка ихутверждения и согласования и категорий лиц, проходящих обучение подополнительным профессиональным программам в области пожарнойбезопасности» (далее - Порядок). Приказ вступает в силу с 01сентября 2025 года и отменяет Приказ МЧС России №806, действующий с01 марта 2022 года.</w:t>
            </w:r>
            <w:br/>
            <w:br/>
            <w:r>
              <w:rPr/>
              <w:t xml:space="preserve">Новый Порядок обучения мерам пожарной безопасности урегулируетвопрос обучения сотрудников индивидуальных предпринимателей.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2026-09-04T06:27:22+03:00</dcterms:created>
  <dcterms:modified xsi:type="dcterms:W3CDTF">2026-09-04T06:27:22+03:00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