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Требования пожарной безопасности при эксплуатации газовогооборудования.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Требования пожарной безопасности при эксплуатации газовогооборудования.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Требования пожарной безопасности при эксплуатации газовогооборудования.</w:t>
            </w:r>
            <w:br/>
            <w:br/>
            <w:r>
              <w:rPr/>
              <w:t xml:space="preserve">О чрезвычайных происшествиях, связанных с нарушением обязательныхтребований к эксплуатации газонаполненного оборудования, ксожалению, приходится слышать достаточно часто. Взрывы (или, какмодно сейчас говорить, «хлопки») газа, а также возгорания газовыхприборов в различных регионах Российской Федерации происходятпостоянно.</w:t>
            </w:r>
            <w:br/>
            <w:br/>
            <w:r>
              <w:rPr/>
              <w:t xml:space="preserve">Зачастую причиной трагических происшествий становится человеческийфактор, а именно несоблюдение людьми элементарных правилбезопасности. В данной статье мы напомним вам о действующихтребованиях пожарной безопасности при эксплуатации газовыхприборов, соблюдение которых позволит значительно снизить рискивозникновения чрезвычайных ситуаций.</w:t>
            </w:r>
            <w:br/>
            <w:br/>
            <w:r>
              <w:rPr/>
              <w:t xml:space="preserve">1. Общие требования.</w:t>
            </w:r>
            <w:br/>
            <w:br/>
            <w:r>
              <w:rPr/>
              <w:t xml:space="preserve">В Правилах противопожарного режима в Российской Федерации,утвержденных постановлением Правительства Российской Федерации от16 сентября 2020 года № 1479 «Об утверждении Правилпротивопожарного режима» (далее — Правила) вопросам безопаснойэксплуатации газовых приборов отведена значительная часть.</w:t>
            </w:r>
            <w:br/>
            <w:br/>
            <w:r>
              <w:rPr/>
              <w:t xml:space="preserve">Так, в пункте 40 Правил расписан ряд обязательных запретов, которыенеобходимо соблюдать при эксплуатации газовых приборов, аименно:</w:t>
            </w:r>
            <w:br/>
            <w:br/>
            <w:r>
              <w:rPr/>
              <w:t xml:space="preserve">- запрещается пользоваться неисправными газовыми приборами, а такжегазовым оборудованием, не прошедшим технического обслуживания вустановленном порядке;</w:t>
            </w:r>
            <w:br/>
            <w:br/>
            <w:r>
              <w:rPr/>
              <w:t xml:space="preserve">- запрещено оставлять газовые приборы включенными без присмотра, заисключением газовых приборов, которые могут и (или) должнынаходиться в круглосуточном режиме работы в соответствии стехнической документацией изготовителя;</w:t>
            </w:r>
            <w:br/>
            <w:br/>
            <w:r>
              <w:rPr/>
              <w:t xml:space="preserve">- запрещено устанавливать (размещать) мебель и другие горючиепредметы и материалы на расстоянии менее 0,2 м от бытовых газовыхприборов по горизонтали (за исключением бытовых газовых плит,встраиваемых бытовых газовых приборов, устанавливаемых всоответствии с технической документацией изготовителя) и менее 0,7м по вертикали (при нависании указанных предметов и материалов надбытовыми газовыми приборами).</w:t>
            </w:r>
            <w:br/>
            <w:br/>
            <w:r>
              <w:rPr/>
              <w:t xml:space="preserve">Также в соответствии с требованием пункта 87 Правил прииспользовании бытовых газовых приборов запрещается:</w:t>
            </w:r>
            <w:br/>
            <w:br/>
            <w:r>
              <w:rPr/>
              <w:t xml:space="preserve">- эксплуатация бытовых газовых приборов при утечке газа;</w:t>
            </w:r>
            <w:br/>
            <w:br/>
            <w:r>
              <w:rPr/>
              <w:t xml:space="preserve">- присоединение деталей газовой арматуры с помощью искрообразующегоинструмента;</w:t>
            </w:r>
            <w:br/>
            <w:br/>
            <w:r>
              <w:rPr/>
              <w:t xml:space="preserve">- проверка герметичности соединений с помощью источников открытогоогня. Помимо этого, на основании пункта 293 Правил в помещенияхскладов запрещается использовать газовые плиты.</w:t>
            </w:r>
            <w:br/>
            <w:br/>
            <w:r>
              <w:rPr/>
              <w:t xml:space="preserve">2. Требования к газовым приборам, используемым в системахотопления. Газовые приборы активно применяются в системахотопления, и для безопасной их эксплуатации разработаныдополнительные требования.</w:t>
            </w:r>
            <w:br/>
            <w:br/>
            <w:r>
              <w:rPr/>
              <w:t xml:space="preserve">В соответствии с пунктом 79 Правил при эксплуатации газовыхприборов, используемых в котельных и других теплопроизводящихустановках, запрещается:</w:t>
            </w:r>
            <w:br/>
            <w:br/>
            <w:r>
              <w:rPr/>
              <w:t xml:space="preserve">- эксплуатировать теплопроизводящие установки при утечке газа изсистем топливоподачи, а также из вентилей у топки и емкости стопливом;</w:t>
            </w:r>
            <w:br/>
            <w:br/>
            <w:r>
              <w:rPr/>
              <w:t xml:space="preserve">- подавать топливо при потухших форсунках или газовых горелках;разжигать установки без их предварительной продувки;</w:t>
            </w:r>
            <w:br/>
            <w:br/>
            <w:r>
              <w:rPr/>
              <w:t xml:space="preserve">- работать при неисправных или отключенных приборах контроля ирегулирования, предусмотренных изготовителем;</w:t>
            </w:r>
            <w:br/>
            <w:br/>
            <w:r>
              <w:rPr/>
              <w:t xml:space="preserve">- сушить горючие материалы на котлах, паропроводах и другихтеплогенерирующих установках.</w:t>
            </w:r>
            <w:br/>
            <w:br/>
            <w:r>
              <w:rPr/>
              <w:t xml:space="preserve">Кроме того, пунктом 41 Правил запрещено при эксплуатации системвентиляции и кондиционирования воздуха подключать к воздуховодамгазовые отопительные приборы.</w:t>
            </w:r>
            <w:br/>
            <w:br/>
            <w:r>
              <w:rPr/>
              <w:t xml:space="preserve">Также нельзя забывать о том, что в зависимости от модели иназначения газового прибора на нем могут быть предусмотреныпротивовзрывные устройства, которые должны находиться в исправномсостоянии в соответствии с требованиями пункта 125 Правил.</w:t>
            </w:r>
            <w:br/>
            <w:br/>
            <w:r>
              <w:rPr/>
              <w:t xml:space="preserve">В завершение хотим подчеркнуть, что, помимо вышесказанныхтребований, в паспортах (инструкциях) и иной техническойдокументации изготовителя на конкретный газовый прибор могутсодержаться дополнительные требования пожарной безопасности,которые также необходимо выполнять.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11.30 до 12.30 и с 15.00 до 18.00или по телефону 7-72-10 (телефон доверия 7-72-08).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2026-02-27T20:27:48+03:00</dcterms:created>
  <dcterms:modified xsi:type="dcterms:W3CDTF">2026-02-27T20:27:48+03:00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