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/>
        <w:t xml:space="preserve">Перечень объектов значительного риска</w:t>
      </w:r>
    </w:p>
    <w:p>
      <w:pPr/>
      <w:r>
        <w:rPr/>
        <w:t xml:space="preserve">Государственные учреждения МЧС России</w:t>
      </w:r>
    </w:p>
    <w:tbl>
      <w:tblGrid>
        <w:gridCol/>
      </w:tblGrid>
      <w:tblPr>
        <w:tblW w:w="0" w:type="auto"/>
        <w:tblLayout w:type="autofit"/>
        <w:bidiVisual w:val="0"/>
        <w:tblBorders>
          <w:top w:val="single" w:sz="6" w:color="fffffff"/>
          <w:left w:val="single" w:sz="6" w:color="fffffff"/>
          <w:right w:val="single" w:sz="6" w:color="fffffff"/>
          <w:bottom w:val="single" w:sz="6" w:color="fffffff"/>
        </w:tblBorders>
      </w:tblPr>
      <w:tr>
        <w:trPr/>
        <w:tc>
          <w:tcPr/>
          <w:p>
            <w:pPr>
              <w:jc w:val="center"/>
            </w:pPr>
          </w:p>
        </w:tc>
      </w:tr>
      <w:tr>
        <w:trPr/>
        <w:tc>
          <w:tcPr>
            <w:tcBorders>
              <w:bottom w:val="single" w:sz="6" w:color="fffffff"/>
            </w:tcBorders>
          </w:tcPr>
          <w:p>
            <w:pPr>
              <w:jc w:val="center"/>
            </w:pPr>
            <w:r>
              <w:rPr/>
              <w:t xml:space="preserve">Министерство Российской Федерации по делам гражданской обороны,чрезвычайным ситуациям и ликвидации последствий стихийныхбедствий</w:t>
            </w:r>
          </w:p>
        </w:tc>
      </w:tr>
      <w:tr>
        <w:trPr/>
        <w:tc>
          <w:tcPr/>
          <w:p>
            <w:pPr>
              <w:jc w:val="start"/>
            </w:pPr>
            <w:r>
              <w:rPr>
                <w:sz w:val="24"/>
                <w:szCs w:val="24"/>
                <w:b w:val="1"/>
                <w:bCs w:val="1"/>
              </w:rPr>
              <w:t xml:space="preserve">Перечень объектов значительного риска</w:t>
            </w:r>
          </w:p>
        </w:tc>
      </w:tr>
      <w:tr>
        <w:trPr/>
        <w:tc>
          <w:tcPr/>
          <w:p>
            <w:pPr>
              <w:jc w:val="center"/>
            </w:pPr>
            <w:r>
              <w:rPr>
                <w:sz w:val="15"/>
                <w:szCs w:val="15"/>
              </w:rPr>
              <w:t xml:space="preserve">Министерство Российской Федерации по делам гражданской обороны,чрезвычайным ситуациям и ликвидации последствий стихийных бедствий© 2026</w:t>
            </w:r>
          </w:p>
        </w:tc>
      </w:tr>
    </w:tbl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  <w:pPr>
      <w:jc w:val="both"/>
      <w:spacing w:after="240" w:line="360" w:lineRule="auto"/>
    </w:pPr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1">
    <w:link w:val="Heading1Char"/>
    <w:name w:val="heading 1"/>
    <w:basedOn w:val="Normal"/>
    <w:pPr>
      <w:jc w:val="center"/>
      <w:spacing w:after="120"/>
    </w:pPr>
    <w:rPr>
      <w:sz w:val="36"/>
      <w:szCs w:val="36"/>
      <w:b w:val="1"/>
      <w:bCs w:val="1"/>
    </w:rPr>
  </w:style>
  <w:style w:type="paragraph" w:styleId="Heading2">
    <w:link w:val="Heading2Char"/>
    <w:name w:val="heading 2"/>
    <w:basedOn w:val="Normal"/>
    <w:pPr>
      <w:jc w:val="center"/>
      <w:spacing w:after="120"/>
    </w:pPr>
    <w:rPr>
      <w:sz w:val="32"/>
      <w:szCs w:val="32"/>
      <w:b w:val="1"/>
      <w:bCs w:val="1"/>
    </w:rPr>
  </w:style>
  <w:style w:type="paragraph" w:styleId="Heading3">
    <w:link w:val="Heading3Char"/>
    <w:name w:val="heading 3"/>
    <w:basedOn w:val="Normal"/>
    <w:pPr>
      <w:jc w:val="center"/>
      <w:spacing w:after="120"/>
    </w:pPr>
    <w:rPr>
      <w:sz w:val="28"/>
      <w:szCs w:val="28"/>
      <w:b w:val="1"/>
      <w:bCs w:val="1"/>
    </w:rPr>
  </w:style>
  <w:style w:type="paragraph" w:styleId="Heading4">
    <w:link w:val="Heading4Char"/>
    <w:name w:val="heading 4"/>
    <w:basedOn w:val="Normal"/>
    <w:pPr>
      <w:jc w:val="center"/>
      <w:spacing w:after="120"/>
    </w:pPr>
    <w:rPr>
      <w:sz w:val="24"/>
      <w:szCs w:val="24"/>
      <w:b w:val="1"/>
      <w:bCs w:val="1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2026-09-25T16:58:41+03:00</dcterms:created>
  <dcterms:modified xsi:type="dcterms:W3CDTF">2026-09-25T16:58:41+03:00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