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Почему я служу? Потому что люблю свою профессию!</w:t>
      </w:r>
    </w:p>
    <w:p>
      <w:pPr/>
      <w:r>
        <w:rPr/>
        <w:t xml:space="preserve">Государственные учреждения МЧС России</w:t>
      </w:r>
    </w:p>
    <w:tbl>
      <w:tblGrid>
        <w:gridCol/>
      </w:tblGrid>
      <w:tblPr>
        <w:tblW w:w="0" w:type="auto"/>
        <w:tblLayout w:type="autofit"/>
        <w:bidiVisual w:val="0"/>
        <w:tblBorders>
          <w:top w:val="single" w:sz="6" w:color="fffffff"/>
          <w:left w:val="single" w:sz="6" w:color="fffffff"/>
          <w:right w:val="single" w:sz="6" w:color="fffffff"/>
          <w:bottom w:val="single" w:sz="6" w:color="fffffff"/>
        </w:tblBorders>
      </w:tblPr>
      <w:tr>
        <w:trPr/>
        <w:tc>
          <w:tcPr/>
          <w:p>
            <w:pPr>
              <w:jc w:val="center"/>
            </w:pPr>
          </w:p>
        </w:tc>
      </w:tr>
      <w:tr>
        <w:trPr/>
        <w:tc>
          <w:tcPr>
            <w:tcBorders>
              <w:bottom w:val="single" w:sz="6" w:color="fffffff"/>
            </w:tcBorders>
          </w:tcPr>
          <w:p>
            <w:pPr>
              <w:jc w:val="center"/>
            </w:pPr>
            <w:r>
              <w:rPr/>
              <w:t xml:space="preserve">Министерство Российской Федерации по делам гражданской обороны,чрезвычайным ситуациям и ликвидации последствий стихийныхбедствий</w:t>
            </w:r>
          </w:p>
        </w:tc>
      </w:tr>
      <w:tr>
        <w:trPr/>
        <w:tc>
          <w:tcPr>
            <w:tcBorders>
              <w:bottom w:val="single" w:sz="6" w:color="fffffff"/>
            </w:tcBorders>
          </w:tcPr>
          <w:p>
            <w:pPr>
              <w:jc w:val="start"/>
            </w:pPr>
            <w:r>
              <w:rPr>
                <w:sz w:val="24"/>
                <w:szCs w:val="24"/>
                <w:b w:val="1"/>
                <w:bCs w:val="1"/>
              </w:rPr>
              <w:t xml:space="preserve">Почему я служу? Потому что люблю свою профессию!</w:t>
            </w:r>
          </w:p>
        </w:tc>
      </w:tr>
      <w:tr>
        <w:trPr/>
        <w:tc>
          <w:tcPr>
            <w:tcBorders>
              <w:bottom w:val="single" w:sz="6" w:color="fffffff"/>
            </w:tcBorders>
          </w:tcPr>
          <w:p>
            <w:pPr>
              <w:jc w:val="center"/>
            </w:pPr>
          </w:p>
        </w:tc>
      </w:tr>
      <w:tr>
        <w:trPr/>
        <w:tc>
          <w:tcPr/>
          <w:p>
            <w:pPr>
              <w:jc w:val="start"/>
            </w:pPr>
            <w:r>
              <w:rPr/>
              <w:t xml:space="preserve">Есть в нашемгороде особая организация - Специальное управление ФПС № 70 МЧСРоссии. Уникальное подразделение МЧС, имеющие технику и специальноеоборудование для выполнения задач, связанных со спасениемчеловеческих жизней, тушением пожаров и проведению спасательныхмероприятий. Каждый, кто стал нечаянным свидетелем работы пожарных,затаив дыхание, смотрит на что способна современная техника. Носила этого подразделения не только в технике и её возможностях.Настоящая сокровищница – это люди, хранящие наш покой отчрезвычайных ситуаций. </w:t>
            </w:r>
            <w:br/>
            <w:br/>
            <w:br/>
            <w:r>
              <w:rPr/>
              <w:t xml:space="preserve">Мы, наверное, уже привыкли, что если что-нибудь случилось и кому-тосрочно нужна помощь, то достаточно позвонить по телефону 112 или 01и пожарные появляются за считанные минуты. Конечно мы, как обычныеобыватели догадываемся, что на обычный телефонный звонок реагируетцелая система, со своими отработанными алгоритмами действий. Аподобных чрезвычайных ситуаций на самом деле не счесть. От банальнозастрявшей на дереве кошки или заклинившей входной двери в квартирудо ликвидации последствий ДТП или, не дай Бог, пожара. Мнепознакомиться ближе с сотрудниками байконурского подразделения МЧСпомог случай. О нём Вы могли читать в одном из прошлых выпусковнашей газеты. Я рассказывала, что стала свидетелем «операции»высвобождения и спасения крохотного пальчика девочки, понеосторожности сунутого ею в отверстие железного основания дворовойскамейки. А ведь если вдуматься, что, допустим, нет у нас в городе«специальных людей» и нет у них инструментов - то чем же могобернутся этот несчастный случай для ребёнка. Я тогда описывала,как в буквальном смысле ювелирно работали пожарные, несмотря наистошный крик мучавшейся малышки, чтобы спасти её руку. И у них этополучилось! Тогда мне не удалось узнать имена этих ребят, ониуехали на другой вызов. Но мы, корреспонденты, народ настойчивый! Ярешила дойти до пожарной части и всё-таки узнать кто эти люди, нашиспасатели…</w:t>
            </w:r>
            <w:br/>
            <w:br/>
            <w:r>
              <w:rPr/>
              <w:t xml:space="preserve">Среди заступивших в тот день на смену, и прибывших к меступроисшествия в составе караула, оказались Роман Сёмкин, ФёдорАндреев, Павел Лазарев и Пётр Ерачин. Наверняка у каждого из этихребят есть не одна увлекательная история из их службы. Но, какпоказала практика чтобы «вытащить» из них хоть слово - нужно много«попотеть». Скромность этих мужественных «ребят» простозашкаливает. Улыбаются и все как один говорят – это просто нашаработа. И ни один не говорит слово «Я», говорит: «Мы», «Нашкараул», «У нас на смене»… Чувствуется, что с командным духом здесьвсё в порядке. О каждом из них, (прямо наугад указав пальцемпрактически в любого сотрудника части) можно писать рассказ. Вот вэтом же карауле дежурит Фёдор Андреев – рискуя жизнью спас женщинупри попытке суицида, хотела сброситься с крыши, да не позволили ей.В тот день он вместе с начальником караула Александром Дедовым (вфеврале, в одних футболках и брюках, босиком (чтобы не былослышно)), ползали «по-пластунски» на крыше, прячась завентиляционными коробами, шаг за шагом подбираясь ближе к девушке…Тоже спасли. Не дали спрыгнуть… Но, ведь не признается Фёдор, чтоэто «Он спас»! Нет, опять «Мы». Да и историю эту опять же не онрассказал, а сослуживцы с его части.</w:t>
            </w:r>
            <w:br/>
            <w:br/>
            <w:r>
              <w:rPr/>
              <w:t xml:space="preserve">  Думаю, да, такая работа действительно почётна! И решилаузнать сколько же человек из байконурского МЧС награждены наградамиза свои подвиги. Оказалось, что за почти 15 лет своегосуществования государственными наградами поощрены четыре человека.И уж так сложились обстоятельства, что именно в том самом карауле,который выезжал на оказание помощи девочки (историю про застрявшийв скамейке пальчик, ещё помните?) есть один сотрудник – ПётрЕрачин, награждённый государственной наградой – медалью «Заспасение погибавших». Ну как я могла упустить такой случай?</w:t>
            </w:r>
            <w:br/>
            <w:br/>
            <w:r>
              <w:rPr/>
              <w:t xml:space="preserve">Пришлось договариваться с «руководством МЧС». У них всё строго,просто так в пожарную часть не зайдёшь. Руководство разрешило!</w:t>
            </w:r>
            <w:br/>
            <w:br/>
            <w:r>
              <w:rPr/>
              <w:t xml:space="preserve">Встретив в назначенный час, Пётр любезно провел небольшую экскурсиюпо пожарной части. Остановившись у одной из пожарных машин, онказалось, перечислил всю её до последнего винтика.</w:t>
            </w:r>
            <w:br/>
            <w:br/>
            <w:r>
              <w:rPr/>
              <w:t xml:space="preserve">Что бы быть с собеседником «на одной волне» нужно попытатьсяраскрыть его, поговорить на интересную для него тему. Для этого мнепришлось практически выучить все характеристики пожарногоавтомобиля (шутка)! Но характеристики автомобиля — это конечнохорошо, но мне то интересно как вообще люди приходят в эту службу,что их держит, как они становятся пожарными?</w:t>
            </w:r>
            <w:br/>
            <w:br/>
            <w:r>
              <w:rPr/>
              <w:t xml:space="preserve">Как мне объяснил заместитель начальника части Роман Сёмкин, - Людина пожаре сильны командой. Масштабы чрезвычайных ситуаций обычнотаковы, что в одиночку человек ничего не сможет. Это как в притче овенике – в одиночку прутик сломать просто, но, когда их много - онисила. Потому служба в пожарной охране это, прежде всего, команднаяработа! Каждый боец должен знать свой манёвр! Но и «незаменимых»быть не должно. Многие приобретают вторые специальности. Естьальпинисты, есть взрывники, есть сотрудники прошедшие водолазнуюподготовку.</w:t>
            </w:r>
            <w:br/>
            <w:br/>
            <w:r>
              <w:rPr/>
              <w:t xml:space="preserve">Вот и Пётр в далёкие 90-е был «срочником», здесь на Байконуреслужил срочную службу, потом остался служить по контракту. Прирасформировании военных судьба его привела «в пожарку».</w:t>
            </w:r>
            <w:br/>
            <w:br/>
            <w:r>
              <w:rPr/>
              <w:t xml:space="preserve">Так и стал пожарным, работа затянула, мне понравилось. В 90-е годывыездов было очень много. Работа. Адреналин. Кто пробовал, что этотакое, только тот поймёт. Сначала был пожарным, потом старшимпожарным, потом командиром отделения… Но время своё берёт. Ведьпожарные не просто так на пенсию раньше выходят. Нагрузки наорганизм большие. В пожарной охране около 20 лет. Потому, когда мнепредложили водительскую должность – согласился.</w:t>
            </w:r>
            <w:br/>
            <w:br/>
            <w:r>
              <w:rPr/>
              <w:t xml:space="preserve">Родом он из живописных мест у южного подножия хребта Каратау,города Кентау. Сейчас ему 43 года.</w:t>
            </w:r>
            <w:br/>
            <w:br/>
            <w:r>
              <w:rPr/>
              <w:t xml:space="preserve">Семья, работа и дом — вот главные приоритеты Петра Ерачина.</w:t>
            </w:r>
            <w:br/>
            <w:br/>
            <w:r>
              <w:rPr/>
              <w:t xml:space="preserve">- Супругу зовут Надеждой. Преподаёт в БЭРТТ. Старшей дочке Наташе21 год. Живёт в России, Сергиевом Посаде. Самостоятельная. Учится ввысшей школе милиции. Сыну Олегу в декабре исполнится 14 лет.Среднему Павлу в феврале исполнится 13 лет, а младшей Дарье всегошесть. Вот такой я богатый! (Смеётся).</w:t>
            </w:r>
            <w:br/>
            <w:br/>
            <w:r>
              <w:rPr/>
              <w:t xml:space="preserve">О той самой медали говорит скромно.</w:t>
            </w:r>
            <w:br/>
            <w:br/>
            <w:r>
              <w:rPr/>
              <w:t xml:space="preserve">- Вы знаете, я даже не могу сейчас точно сказать, за какой именноконкретный случай её вручили. Думаю, что это общая оценкадеятельности. Много чего было. И курьёзного, и страшного, исмешного, и не приятного, и даже страшного. Такая работа –приходить туда где беда. Чего уж тут хорошего. Но если своё делосделал хорошо, то значит правильную выбрал профессию.</w:t>
            </w:r>
            <w:br/>
            <w:br/>
            <w:r>
              <w:rPr/>
              <w:t xml:space="preserve">Счёт выездам вести давно перестал. Запомнился ночной выезд, кажетсяна Сейфуллина. Подъезд задымлён. Поднялись. Открыли дверь – тамстена дыма. На расстоянии вытянутой руки ничего невидно. Всё наощупь. Нашли в квартире беременную женщину. Передали врачам. Многослучаев…</w:t>
            </w:r>
            <w:br/>
            <w:br/>
            <w:r>
              <w:rPr/>
              <w:t xml:space="preserve">Из масштабных чрезвычайных ситуаций запомнился пожар торговогоцентра «Евразия», ночного клуба «Гранд». Помню взрыв газа на улицеСейфуллина.</w:t>
            </w:r>
            <w:br/>
            <w:br/>
            <w:r>
              <w:rPr/>
              <w:t xml:space="preserve">- Мы тогда только сменились и сразу вызов. Хорошо, что не одинкараул был, а два – заступающий и сменяющийся. Вообще, всё этоотработано. Когда случаются большие пожары – в течение часа всесвободные от службы сотрудники прибывают в часть. Распределяются потехнике и выезжают на место ЧС.</w:t>
            </w:r>
            <w:br/>
            <w:br/>
            <w:r>
              <w:rPr/>
              <w:t xml:space="preserve">- А кроме службы приходилось Вам применять свой опыт?</w:t>
            </w:r>
            <w:br/>
            <w:br/>
            <w:r>
              <w:rPr/>
              <w:t xml:space="preserve">- По молодости занимался спортом. Плаванием. Ну естественно нарыбалку постоянно ездили. Там и пригодился, опыт. (Смеётся) Толькоя об этом не рассказываю.</w:t>
            </w:r>
            <w:br/>
            <w:br/>
            <w:r>
              <w:rPr/>
              <w:t xml:space="preserve">- Поехали с папой (так уважительно Пётр называет тестя – прим. ред)на рыбалку. В сторону Казалинска. Папа в сторону отошёл, а я с дядьКолей, другом отца, по мелководью сети ставили. Смотрю, нет дядьКоли, ушёл под воду. Вроде только вот здесь был… Вроде вынырнул.Нет, снова вниз пошёл, понял – тонет! Оказывается, там «второедно», яма.</w:t>
            </w:r>
            <w:br/>
            <w:br/>
            <w:r>
              <w:rPr/>
              <w:t xml:space="preserve">Я за ним нырять, повезло – поймал его за штанину. Вытащил на берег.А у него усы! Как у Чапаева! Но я тогда ни о чём не думал. Сделалискусственное дыхание. Еле откачал его. Папа, наблюдавший за всемэтим делом, кажется пробежал километр за две минуты (смеётся).</w:t>
            </w:r>
            <w:br/>
            <w:br/>
            <w:r>
              <w:rPr/>
              <w:t xml:space="preserve">Оказалось, дядя Коля позже настаивал на том, чтобы прийти на работуи поделиться историей со всеми. Я ему запретил, зачем это? Главное,что вы живы-здоровы. Так что пригодилось и плавание и«искусственное дыхание». Усы очень запомнились!</w:t>
            </w:r>
            <w:br/>
            <w:br/>
            <w:r>
              <w:rPr/>
              <w:t xml:space="preserve">- Всё, что могу сказать – мне нравится то, чем я занимался изанимаюсь. Здесь можно служить лишь, если ты предан делу. Почему явсё служу? Потому что люблю свою профессию. Так ответят многие моитоварищи. И главное, что греет мне душу - сын Олег хочет пойти помоим стопам, стать сотрудником МЧС. Мне кажется это достойныйвыбор!</w:t>
            </w:r>
            <w:br/>
            <w:br/>
            <w:r>
              <w:rPr/>
              <w:t xml:space="preserve">Камила ЕРМАХАНОВА. Газета Байконур (№ 48) 21.12.2020</w:t>
            </w:r>
            <w:br/>
            <w:br/>
            <w:br/>
          </w:p>
        </w:tc>
      </w:tr>
      <w:tr>
        <w:trPr/>
        <w:tc>
          <w:tcPr/>
          <w:p>
            <w:pPr>
              <w:jc w:val="center"/>
            </w:pPr>
            <w:r>
              <w:rPr>
                <w:sz w:val="15"/>
                <w:szCs w:val="15"/>
              </w:rPr>
              <w:t xml:space="preserve">Министерство Российской Федерации по делам гражданской обороны,чрезвычайным ситуациям и ликвидации последствий стихийных бедствий© 2026</w:t>
            </w:r>
          </w:p>
        </w:tc>
      </w:tr>
    </w:tbl>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pPr>
      <w:jc w:val="both"/>
      <w:spacing w:after="240" w:line="360" w:lineRule="auto"/>
    </w:pPr>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after="120"/>
    </w:pPr>
    <w:rPr>
      <w:sz w:val="36"/>
      <w:szCs w:val="36"/>
      <w:b w:val="1"/>
      <w:bCs w:val="1"/>
    </w:rPr>
  </w:style>
  <w:style w:type="paragraph" w:styleId="Heading2">
    <w:link w:val="Heading2Char"/>
    <w:name w:val="heading 2"/>
    <w:basedOn w:val="Normal"/>
    <w:pPr>
      <w:jc w:val="center"/>
      <w:spacing w:after="120"/>
    </w:pPr>
    <w:rPr>
      <w:sz w:val="32"/>
      <w:szCs w:val="32"/>
      <w:b w:val="1"/>
      <w:bCs w:val="1"/>
    </w:rPr>
  </w:style>
  <w:style w:type="paragraph" w:styleId="Heading3">
    <w:link w:val="Heading3Char"/>
    <w:name w:val="heading 3"/>
    <w:basedOn w:val="Normal"/>
    <w:pPr>
      <w:jc w:val="center"/>
      <w:spacing w:after="120"/>
    </w:pPr>
    <w:rPr>
      <w:sz w:val="28"/>
      <w:szCs w:val="28"/>
      <w:b w:val="1"/>
      <w:bCs w:val="1"/>
    </w:rPr>
  </w:style>
  <w:style w:type="paragraph" w:styleId="Heading4">
    <w:link w:val="Heading4Char"/>
    <w:name w:val="heading 4"/>
    <w:basedOn w:val="Normal"/>
    <w:pPr>
      <w:jc w:val="center"/>
      <w:spacing w:after="120"/>
    </w:pPr>
    <w:rPr>
      <w:sz w:val="24"/>
      <w:szCs w:val="24"/>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2026-05-11T17:12:54+03:00</dcterms:created>
  <dcterms:modified xsi:type="dcterms:W3CDTF">2026-05-11T17:12:54+03:00</dcterms:modified>
</cp:coreProperties>
</file>

<file path=docProps/custom.xml><?xml version="1.0" encoding="utf-8"?>
<Properties xmlns="http://schemas.openxmlformats.org/officeDocument/2006/custom-properties" xmlns:vt="http://schemas.openxmlformats.org/officeDocument/2006/docPropsVTypes"/>
</file>