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Фейерверки и пиротехника!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Фейерверки и пиротехника!</w:t>
            </w:r>
          </w:p>
        </w:tc>
      </w:tr>
      <w:tr>
        <w:trPr/>
        <w:tc>
          <w:tcPr/>
          <w:p>
            <w:pPr>
              <w:jc w:val="start"/>
            </w:pPr>
            <w:r>
              <w:rPr/>
              <w:t xml:space="preserve">В преддвериинового года многие граждане захотят приобрести фейерверки ипиротехнику. Мы постараемся помочь разобраться покупателям привыборе пиротехнических изделий, правильном и безопасномиспользовании, что бы праздники не закончились печально!!!</w:t>
            </w:r>
            <w:br/>
            <w:br/>
            <w:r>
              <w:rPr/>
              <w:t xml:space="preserve">Начнем с простого. На упаковке пиротехнического изделия долженуказываться срок годности изделия. Также на упаковке должна бытьнанесена инструкция по применению. Продавец пиротехники по Вашемутребованию обязан предоставить сертификат на каждое наименованиеассортимента. Все изделия должны пройти обязательную сертификацию.В сертификате указывается класс опасности пиротехнического изделия.На самом изделии должна быть пометка ЕАС (Евразийскоесоответствие).</w:t>
            </w:r>
            <w:br/>
            <w:br/>
            <w:r>
              <w:rPr/>
              <w:t xml:space="preserve">Существует пять классов опасности пиротехнических изделий. Ксвободной продаже предназначены первые три класса. IV и V классы -это профессиональная пиротехника. Приобрести такую продукцию имеетправо человек с удостоверением пиротехника. Деятельность пораспространению пиротехнических изделий IV и V класса, проведениюфейерверков, могут осуществлять организации имеющие лицензию наданный вид деятельности.</w:t>
            </w:r>
            <w:br/>
            <w:br/>
            <w:r>
              <w:rPr/>
              <w:t xml:space="preserve">Ну, если все же без пиротехники никуда, и вы приобрели пиротехникуиз первых трех классов, находящихся в свободной продаже, то следуетсоблюдать некоторые правила, которые обезопасят вас и окружающихлюдей.</w:t>
            </w:r>
            <w:br/>
            <w:br/>
            <w:r>
              <w:rPr/>
              <w:t xml:space="preserve">Не использовать стреляющую вверх пиротехнику в тесных дворах ирядом с жилыми домами</w:t>
            </w:r>
            <w:br/>
            <w:br/>
            <w:r>
              <w:rPr/>
              <w:t xml:space="preserve">Площадка для запуска пиротехники (если это действительно масштабныйсалют) должна быть площадкой со свободным местом радиусом стометров.</w:t>
            </w:r>
            <w:br/>
            <w:br/>
            <w:r>
              <w:rPr/>
              <w:t xml:space="preserve">Обеспечить всем зрителям надлежащую безопасность, попросив отойтина 35-50 метров от запуска.</w:t>
            </w:r>
            <w:br/>
            <w:br/>
            <w:r>
              <w:rPr/>
              <w:t xml:space="preserve">Нужно обязательно отказаться от запуска салютов, даже, несмотря напраздничную дату, если на улице сильный ветер, пиротехника(фейерверки) могут подождать и более благоприятной погоды.</w:t>
            </w:r>
            <w:br/>
            <w:br/>
            <w:r>
              <w:rPr/>
              <w:t xml:space="preserve">Не стоит создавать и самодельные салюты, петарды и тому подобнуюпиротехнику и пользоваться ей. Бывает, что фитиль либо разгораетсяне сразу, либо просто тухнет и только потом взрывается. За этовремя некоторые люди подходят к пиротехническому изделию посмотретьв чём дело и почему оно не стреляет и именно в этот момент салютвзрывается и заряд попадает в лицо человека. Когда людипередерживают фейерверк, он взрывается прямо в руках. Следуетобязательно прочитать в инструкции время перед его запуском. Стоиттакже отметить, что не сертифицированная пиротехника, котораяпродаётся стихийно, может взорваться раньше обозначенного винструкции срока.</w:t>
            </w:r>
            <w:br/>
            <w:br/>
            <w:r>
              <w:rPr/>
              <w:t xml:space="preserve">Вот лишь малая часть последствий, к которым может привестинесоблюдение техники безопасности при использовании праздничнойпиротехники:</w:t>
            </w:r>
            <w:br/>
            <w:br/>
            <w:r>
              <w:rPr/>
              <w:t xml:space="preserve">Серьёзные травмы зрения. В больницу обращаются люди с действительнострашными повреждениями глаз, некоторые из которых неизлечимы;</w:t>
            </w:r>
            <w:br/>
            <w:br/>
            <w:r>
              <w:rPr/>
              <w:t xml:space="preserve">Ожоги рук: особенно страдают пальцы, люди теряли пальцы из-за своейневнимательности и несоблюдения самых простейших правилбезопасности;</w:t>
            </w:r>
            <w:br/>
            <w:br/>
            <w:r>
              <w:rPr/>
              <w:t xml:space="preserve">Большинство пострадавших от пиротехники - дети в возрасте от десятидо четырнадцати лет. Также у детей фиксируют самые тяжёлые травмыиз всех пострадавших, именно дети - самые легкомысленныепользователи пиротехники.</w:t>
            </w:r>
            <w:br/>
            <w:br/>
            <w:r>
              <w:rPr/>
              <w:t xml:space="preserve">Уважаемые жители и гости города Байконур, информируем вас о том,что распоряжением Главы администрации города Байконур утверждёнперечень мест, разрешенных для применения пиротехнических изделийIII класса опасности и пиротехнических изделий технического испециального назначения, на территории города Байконур:</w:t>
            </w:r>
            <w:br/>
            <w:br/>
            <w:r>
              <w:rPr/>
              <w:t xml:space="preserve">Парк МСК «Протон» (сооружение фонтан «Одуванчик»). Адресместонахождения - ул. Гагарина, ул. Авиационная, ул. АкадемикаБармина В.П. (между 7 мкр. 6, 6а мкр.);</w:t>
            </w:r>
            <w:br/>
            <w:br/>
            <w:r>
              <w:rPr/>
              <w:t xml:space="preserve">Сквер Королева (фонтан). Адрес местонахождения- проспект академикаКоролева(пересечения проспекта Королева и проспекта Абая);</w:t>
            </w:r>
            <w:br/>
            <w:br/>
            <w:r>
              <w:rPr/>
              <w:t xml:space="preserve">Парк Мира (памятник Янгеля). Адрес местонахождения - между улицамиМира, Янгеля, Жанкожа Батыра и проспекта Королева;</w:t>
            </w:r>
            <w:br/>
            <w:br/>
            <w:r>
              <w:rPr/>
              <w:t xml:space="preserve">Пустырь возле гостиницы «Казахстан». Адрес местонахождения -5амкр., ул. Гостиничный проезд, возле гостиницы «Казахстан»;</w:t>
            </w:r>
            <w:br/>
            <w:br/>
            <w:r>
              <w:rPr/>
              <w:t xml:space="preserve">Пустырь между зданиями Государственного бюджетногообщеобразовательного учреждения средняя школа № 7 им. М.К. Янгеля иКоммунального Государственного учреждения «Средняя школа № 274Кармакшинского районного отдела образования». Адрес местонахождения- ул. Мира, внутриквартальная территория между Государственнымбюджетным общеобразовательным учреждением средняя школа № 7 им.М.К. Янгеля и Коммунальным Государственным учреждением «Средняяшкола № 274» Кармакшинского районного отдела образования»;</w:t>
            </w:r>
            <w:br/>
            <w:br/>
            <w:r>
              <w:rPr/>
              <w:t xml:space="preserve">Сквер Покорителям космоса. Адрес место нахождения -пересеченияпроспекта академика Королева и ул. Сейфуллина;</w:t>
            </w:r>
            <w:br/>
            <w:br/>
            <w:r>
              <w:rPr/>
              <w:t xml:space="preserve">Сквер «Самолет ЛИ-2». Адрес местонахождения -пересечение ул.Сейфуллина и ул. Янгеля;</w:t>
            </w:r>
            <w:br/>
            <w:br/>
            <w:r>
              <w:rPr/>
              <w:t xml:space="preserve">Сквер Победы ул. Ленина. Адрес местонахождения - между ул. Комароваи ул. имени космонавта Титова Г.С.</w:t>
            </w:r>
            <w:br/>
            <w:br/>
            <w:r>
              <w:rPr/>
              <w:t xml:space="preserve">Внимательно покупайте пиротехнику, используйте ее со всеми мерамипредосторожности. Приятных новогодних праздников.</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2024-04-24T15:56:41+03:00</dcterms:created>
  <dcterms:modified xsi:type="dcterms:W3CDTF">2024-04-24T15:56:41+03:00</dcterms:modified>
</cp:coreProperties>
</file>

<file path=docProps/custom.xml><?xml version="1.0" encoding="utf-8"?>
<Properties xmlns="http://schemas.openxmlformats.org/officeDocument/2006/custom-properties" xmlns:vt="http://schemas.openxmlformats.org/officeDocument/2006/docPropsVTypes"/>
</file>