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в Байконуре почтили память ветеранов боевыхдействий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в Байконуре почтили память ветеранов 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ветеранов боевых действий, у памятника«Воинам-интернационалистам, ветеранам и участникам локальных войн»в парке Шубникова состоялся торжественный митинг.</w:t>
            </w:r>
            <w:br/>
            <w:br/>
            <w:r>
              <w:rPr/>
              <w:t xml:space="preserve">Участие в мероприятии приняли сотрудники ФГКУ «Специальноеуправление ФПС № 70 МЧС России», УМВД России на комплексе«Байконур» и прокуратуры комплекса «Байконур», а такжепредставители городской администрации, предприятий космодрома,общественных организаций, ветераны боевых действий и жителиБайконура.</w:t>
            </w:r>
            <w:br/>
            <w:br/>
            <w:r>
              <w:rPr/>
              <w:t xml:space="preserve">Собравшиеся почтили память павших воинов минутой молчания –символом вечной скорби и благодарности тем, кто ценой своей жизнивыполнил воинский долг. В завершение митинга к подножию памятникабыли возложены цветы – дань уважения героям, чьи имена навсегдаостанутся в истории.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2026-07-07T21:58:07+03:00</dcterms:created>
  <dcterms:modified xsi:type="dcterms:W3CDTF">2026-07-07T21:58:07+03:00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