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этапа конкурса «Великая Победа –гордость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этапа конкурса «Великая Победа – гордостьпоколений»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Вадминистративном здании ФГКУ «Специальное управление ФПС № 70 МЧСРоссии» организована выставка работ, представленных на конкурспатриотической и культурно-досуговой деятельности «Великая Победа –гордость поколений». Конкурс включал не только выставку, но идругие творческие направления. Первый этап конкурса, проведённыйсреди сотрудников Специального управления и членов их семей,завершился подведением итогов.</w:t>
            </w:r>
            <w:br/>
            <w:br/>
            <w:r>
              <w:rPr/>
              <w:t xml:space="preserve">Цели конкурса:</w:t>
            </w:r>
            <w:br/>
            <w:br/>
            <w:r>
              <w:rPr/>
              <w:t xml:space="preserve">▪️ Воспитание уважения к отечественной истории, культуре идуховно-нравственным традициям нашего народа;</w:t>
            </w:r>
            <w:br/>
            <w:br/>
            <w:r>
              <w:rPr/>
              <w:t xml:space="preserve">▪️ Укрепление духовной связи между поколениями;</w:t>
            </w:r>
            <w:br/>
            <w:br/>
            <w:r>
              <w:rPr/>
              <w:t xml:space="preserve">▪️ Повышение профессионального мастерства и расширение творческогопотенциала личного состава.</w:t>
            </w:r>
            <w:br/>
            <w:br/>
            <w:r>
              <w:rPr/>
              <w:t xml:space="preserve">Конкурс проводился по 7 номинациям. Победителями первого этапастали:</w:t>
            </w:r>
            <w:br/>
            <w:br/>
            <w:r>
              <w:rPr/>
              <w:t xml:space="preserve">🔸 Музыкальное попурри «Аккорды фронтовых историй» – пожарный СПСЧ №4, младший сержант внутренней службы Хамидулин Рашид.</w:t>
            </w:r>
            <w:br/>
            <w:br/>
            <w:r>
              <w:rPr/>
              <w:t xml:space="preserve">🔸 Вокал (детская категория) «Наследники Великой Победы» –МаксимовАндрей, Максимова София, Татаринцева София, Алдебаева Аиша,Алдебаев Алдияр, Толстов Богдан.</w:t>
            </w:r>
            <w:br/>
            <w:br/>
            <w:r>
              <w:rPr/>
              <w:t xml:space="preserve">🔸 Авторское стихотворение «Нет, не забыть о той войне!» – пожарныйСПСЧ № 4, младший сержант внутренней службы, Прокопьев Артём.</w:t>
            </w:r>
            <w:br/>
            <w:br/>
            <w:r>
              <w:rPr/>
              <w:t xml:space="preserve">🔸 Рисунок (взрослая категория) «Нам завещали наши деды на совестьисполнять свой долг!» – старший инструктор по вождению пожарноймашины-водитель СПСЧ № 3, старший прапорщик внутренней службыБаринов Роман.</w:t>
            </w:r>
            <w:br/>
            <w:br/>
            <w:r>
              <w:rPr/>
              <w:t xml:space="preserve">🔸 Рисунок (детская категория) «За ваше мужество в бою, за жизньсчастливую мою!» – Орлов Максим.</w:t>
            </w:r>
            <w:br/>
            <w:br/>
            <w:r>
              <w:rPr/>
              <w:t xml:space="preserve">🔸 Видеосюжет «Тот велик, кто бережёт память о своих героях!» –диспетчер СПСЧ № 4, старший сержант внутренней службы ЛубинскаяДарья.</w:t>
            </w:r>
            <w:br/>
            <w:br/>
            <w:r>
              <w:rPr/>
              <w:t xml:space="preserve">🔸 Стенгазета «Коллаж фронтовых воспоминаний» – инспектор группыпрофилактики пожаров СПСЧ № 4, лейтенант внутренней службы РыбакМария.</w:t>
            </w:r>
            <w:br/>
            <w:br/>
            <w:r>
              <w:rPr/>
              <w:t xml:space="preserve">Работы победителей первого этапа направлены в Управлениеполитической и воспитательной работы МЧС России для участия вовтором (заключительном) этапе конкурса.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2026-06-30T02:45:32+03:00</dcterms:created>
  <dcterms:modified xsi:type="dcterms:W3CDTF">2026-06-30T02:45:32+03:00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