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последствий чрезвычайных ситуаций на автомобильномтранспорте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последствий чрезвычайных ситуаций на автомобильномтранспорте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натерритории специальной пожарно-спасательной части № 1 Специальногоуправления ФПС № 70 МЧС России прошли соревнования по проведениюаварийно-спасательных работ при ликвидации последствий чрезвычайныхситуаций на автомобильном транспорте среди сотрудников специальныхпожарно-спасательных частей комплекса «Байконур».</w:t>
            </w:r>
            <w:br/>
            <w:br/>
            <w:r>
              <w:rPr/>
              <w:t xml:space="preserve">В соревнованиях приняли участие 4 команды от специальныхпожарно-спасательных частей.</w:t>
            </w:r>
            <w:br/>
            <w:br/>
            <w:r>
              <w:rPr/>
              <w:t xml:space="preserve">Командам предстояло:</w:t>
            </w:r>
            <w:br/>
            <w:br/>
            <w:r>
              <w:rPr/>
              <w:t xml:space="preserve">- Оперативно вскрыть деформированный автомобиль с помощьюгидравлического аварийно-спасательного оборудования;</w:t>
            </w:r>
            <w:br/>
            <w:br/>
            <w:r>
              <w:rPr/>
              <w:t xml:space="preserve">- Безопасно эвакуировать условных пострадавших;</w:t>
            </w:r>
            <w:br/>
            <w:br/>
            <w:r>
              <w:rPr/>
              <w:t xml:space="preserve">- Грамотно оказать первую помощь.</w:t>
            </w:r>
            <w:br/>
            <w:br/>
            <w:r>
              <w:rPr/>
              <w:t xml:space="preserve"> Соревнования проводились для совершенствования практическихнавыков личного состава, повышения уровня профессиональнойподготовки и отработки эффективных методик спасения и оказанияпервой помощи.</w:t>
            </w:r>
            <w:br/>
            <w:br/>
            <w:r>
              <w:rPr/>
              <w:t xml:space="preserve"> По итогам соревнований призовые места распределилисьследующим образом:</w:t>
            </w:r>
            <w:br/>
            <w:br/>
            <w:r>
              <w:rPr/>
              <w:t xml:space="preserve"> 1 место – команда СПСЧ № 4</w:t>
            </w:r>
            <w:br/>
            <w:br/>
            <w:r>
              <w:rPr/>
              <w:t xml:space="preserve"> 2 место – команда СПСЧ № 3</w:t>
            </w:r>
            <w:br/>
            <w:br/>
            <w:r>
              <w:rPr/>
              <w:t xml:space="preserve"> 3 место – команда СПСЧ № 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2026-07-21T20:33:35+03:00</dcterms:created>
  <dcterms:modified xsi:type="dcterms:W3CDTF">2026-07-21T20:33:35+03:00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