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Специального управления ФПС № 70 МЧС Россииобеспечили пожарную безопасность пуска «Прогресс МС-33»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Специального управления ФПС № 70 МЧС России обеспечилипожарную безопасность пуска «Прогресс МС-33»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 в16:59 по байконурскому времени с площадки № 31 космодрома успешностартовала ракета-носитель «Союз-2.1а» с транспортным грузовымкораблём «Прогресс МС-33». На борту — более 2,5 тонн грузов дляжизнеобеспечения экипажа и поддержания работоспособностиМеждународной космической станции. Но пока зрители следили застремительным полётом ракеты, на земле кипела невидимая глазуработа: за пуском стояли люди, чья задача - предотвратить любуюнештатную ситуацию. О том, как проходило боевое дежурство,рассказывают сотрудники ФГКУ «Специальное управление ФПС № 70 МЧСРоссии».</w:t>
            </w:r>
            <w:br/>
            <w:br/>
            <w:r>
              <w:rPr/>
              <w:t xml:space="preserve">Обеспечение пожарной безопасности при подготовке и проведениикосмических пусков — одна из главных задач 70-го управления. Каждыйэтап: от вывоза ракеты до старта — требует предельной концентрациии готовности действовать в любую секунду. В этот раз былозадействовано 5 единиц пожарной техники и 26 человек личногосостава.</w:t>
            </w:r>
            <w:br/>
            <w:br/>
            <w:r>
              <w:rPr/>
              <w:t xml:space="preserve">Пожарные расчёты сопровождали космическую головную часть сразгонным блоком к месту сборки — уже заправленную компонентамиракетного топлива, что само по себе требует повышенных мербезопасности. Затем — транспортировка ракеты измонтажно-испытательного корпуса на стартовый комплекс. На самомопасном этапе — заправке — один из расчётов находился внепосредственной близости от ракеты. Ещё одно отделение входит всостав наземной поисковой группы (НПГ) вместе со специалистами АО«ЦЭНКИ»: их задача в случае аварии — мгновенно прибыть к меступадения ракеты-носителя. И наконец, после запуска три пожарныхрасчёта выдвинулись к стартовой позиции, чтобы провести разведку иубедиться в отсутствии возможных очагов возгорания.</w:t>
            </w:r>
            <w:br/>
            <w:br/>
            <w:r>
              <w:rPr/>
              <w:t xml:space="preserve">Возглавлял работу пожарных расчётов задействованных на запуске«Союз-2.1а», заместитель начальника Специальнойпожарно-спасательной части № 4 Александр Дедов. Сразу после пускаон поделился впечатлениями:</w:t>
            </w:r>
            <w:br/>
            <w:br/>
            <w:r>
              <w:rPr/>
              <w:t xml:space="preserve">«Для нас каждый пуск — это не просто штатная работа, а настоящаябоевая задача. Мы знаем: даже малейшее промедление может обернутьсясерьезными последствиями. Поэтому действуем строго по алгоритму,отточенному годами. Сегодняшний старт прошёл в штатном режиме,никаких нештатных ситуаций не возникло. Горжусь своимисотрудниками, они сработали чётко и слаженно. Быстро развернулись,оперативно осмотрели все конструкции стартового стола, в завершениивсех мероприятий мы убываем в подразделение и готовимся кследующему пуску.</w:t>
            </w:r>
            <w:br/>
            <w:br/>
            <w:r>
              <w:rPr/>
              <w:t xml:space="preserve">Ежегодно сотрудники Специального управления ФПС № 70 МЧС Россииобеспечивают в среднем 8 пусков ракет космического назначения скосмодрома «Байконур».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2026-04-18T01:23:13+03:00</dcterms:created>
  <dcterms:modified xsi:type="dcterms:W3CDTF">2026-04-18T01:23:13+03:00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