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 тяжёлого класса «Протон-М» со спутником«Электро-Л» №5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 тяжёлого класса «Протон-М» со спутником «Электро-Л»№5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космодроме Байконур состоялся вывоз ракеты тяжёлого класса«Протон-М» со спутником «Электро-Л» №5.</w:t>
            </w:r>
            <w:br/>
            <w:br/>
            <w:r>
              <w:rPr/>
              <w:t xml:space="preserve">Ракета-носитель проделал путь от монтажно - испытательного корпусадо стартового стола площадки № 81. После вертикализации сотрудникиРоскосмоса продолжили работы по подготовке к пуску, которыйзапланирован на 15 декабря. Сотрудники ФГКУ «Специальное управлениеФПС № 70 МЧС России» обеспечивают пожарную безопасность на всехэтапах пуска «Протон-М».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2026-02-22T17:57:32+03:00</dcterms:created>
  <dcterms:modified xsi:type="dcterms:W3CDTF">2026-02-22T17:57:32+03:00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