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пожарного надзора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пожарного надзора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 главное вборьбе с пожарами? Их не допустить. С этой задачей успешносправляются сотрудники Государственного пожарного надзора. Ихусилиями создана мощная и результативная система предупреждения ипрофилактики возгораний. Это и контроль, за соблюдением требованийпожарной безопасности на объектах, и профилактическая работа снаселением, и нормативно-техническая деятельность. 18 июля органамгосударственного пожарного надзора исполняется 98 лет.</w:t>
            </w:r>
            <w:br/>
            <w:br/>
            <w:r>
              <w:rPr/>
              <w:t xml:space="preserve">Исторической датой основания считается 18 июля 1927 года, когдаВсероссийский центральный исполнительный комитет и Совет народныхкомиссаров подписали «Положение об органах Государственногопожарного надзора в РСФСР».</w:t>
            </w:r>
            <w:br/>
            <w:br/>
            <w:r>
              <w:rPr/>
              <w:t xml:space="preserve">Особое внимание в ходе деятельности специалисты уделяют объектам смассовым пребыванием людей, объектам образования, здравоохранения исоциальной защиты. Благодаря принципиальности и требовательностисотрудников пожарного надзора, пониманию этой проблемы органамиисполнительной власти и местного самоуправления, противопожарноесостояние этих объектов значительно улучшилась. Сотрудникипожарного надзора области регулярно проводят учебные пожарныетревоги, в ходе которых персонал обучается правильному поведению вовремя пожара. Инспекторы - частые гости в школах, вузах и детскихсадах. Теоретические и практические знания на тему пожарнойбезопасности, встречи с населением, ответы на вопросы, касающиесяпожарной безопасности в быту и на работе, - вот те реальные меры,которые помогают снизить печальную статистику возгораний.</w:t>
            </w:r>
            <w:br/>
            <w:br/>
            <w:r>
              <w:rPr/>
              <w:t xml:space="preserve">Помимо профилактики инспекторы выезжают на каждый пожар, опрашиваютсвидетелей, делают осмотр места происшествия, устанавливают причинуи очаг возгорания.</w:t>
            </w:r>
            <w:br/>
            <w:br/>
            <w:r>
              <w:rPr/>
              <w:t xml:space="preserve">Главный показатель работы сотрудников государственного пожарногонадзора - снижение количества пожаров.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2026-04-10T13:23:36+03:00</dcterms:created>
  <dcterms:modified xsi:type="dcterms:W3CDTF">2026-04-10T13:23:36+03:00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