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в11.00 в процессе выполнения регламентных работ, на одной изтехнических площадок Космодрома, в результате разгерметизациитопливных коммуникаций, произошёл пролив компонентов ракетноготоплива (гептил), на площади 150 м2.</w:t>
            </w:r>
            <w:br/>
            <w:br/>
            <w:r>
              <w:rPr/>
              <w:t xml:space="preserve">С такой информации сегодня начались пожарно-тактические учениясотрудников ФГКУ «Специальное управление ФПС № 70 МЧС России».</w:t>
            </w:r>
            <w:br/>
            <w:br/>
            <w:r>
              <w:rPr/>
              <w:t xml:space="preserve">Целью таких учений является:</w:t>
            </w:r>
            <w:br/>
            <w:br/>
            <w:r>
              <w:rPr/>
              <w:t xml:space="preserve">отработка руководящим составом органов управления, подразделенийпожарной охраны навыков по руководству проведением боевых действийпо тушению пожаров и ликвидацией ЧС;</w:t>
            </w:r>
            <w:br/>
            <w:br/>
            <w:r>
              <w:rPr/>
              <w:t xml:space="preserve">отработка слаженных действий личного состава подразделений пожарнойохраны при проведении ими боевых действий по тушению пожаров иликвидации ЧС.</w:t>
            </w:r>
            <w:br/>
            <w:br/>
            <w:r>
              <w:rPr/>
              <w:t xml:space="preserve">Специалисты МЧС провели все необходимые мероприятия по недопущениювыброса опасных веществ в атмосферу предотвратив возникновениечрезвычайной ситуации. Все участники тренировки получили оценку«удовлетворительно».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56 человекличного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2026-04-18T03:21:57+03:00</dcterms:created>
  <dcterms:modified xsi:type="dcterms:W3CDTF">2026-04-18T03:21:57+03:00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