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Байконур проходит тренировка по сигналу «Внимание всем»</w:t>
            </w:r>
            <w:br/>
            <w:br/>
            <w:r>
              <w:rPr/>
              <w:t xml:space="preserve">Своевременное информирование населения имеет первостепенноезначение при угрозе возникновения чрезвычайной ситуации.</w:t>
            </w:r>
            <w:br/>
            <w:br/>
            <w:r>
              <w:rPr/>
              <w:t xml:space="preserve"> Главным средством массового оповещения населения вчрезвычайных ситуациях считается сигнал «Внимание всем». Егоглавная цель — привлечь внимание граждан к потенциальной угрозе,включая военную.</w:t>
            </w:r>
            <w:br/>
            <w:br/>
            <w:r>
              <w:rPr/>
              <w:t xml:space="preserve">Его подают в случае воздушной или химической тревоги, радиационнойугрозе или любой другой опасной для населения ситуации.</w:t>
            </w:r>
            <w:br/>
            <w:br/>
            <w:r>
              <w:rPr/>
              <w:t xml:space="preserve">Сигнал «Воздушная тревога» предупреждает население об угрозевоздушного нападения противника, непосредственной опасностипоражения города (района).</w:t>
            </w:r>
            <w:br/>
            <w:br/>
            <w:r>
              <w:rPr/>
              <w:t xml:space="preserve"> А вы знаете, что нужно делать по сигналу «Вниманиевсем!»?</w:t>
            </w:r>
            <w:br/>
            <w:br/>
            <w:r>
              <w:rPr/>
              <w:t xml:space="preserve"> Если вы услышали этот сигнал и находитесь дома,необходимо:</w:t>
            </w:r>
            <w:br/>
            <w:br/>
            <w:r>
              <w:rPr/>
              <w:t xml:space="preserve">- отключить электроэнергию, газ, воду, отопительные приборы;</w:t>
            </w:r>
            <w:br/>
            <w:br/>
            <w:r>
              <w:rPr/>
              <w:t xml:space="preserve">- взять с собой личные документы, средства индивидуальной защиты,запас воды и продовольствия;</w:t>
            </w:r>
            <w:br/>
            <w:br/>
            <w:r>
              <w:rPr/>
              <w:t xml:space="preserve">- плотно закрыть окна, форточки, вентиляционные устройства идвери;</w:t>
            </w:r>
            <w:br/>
            <w:br/>
            <w:r>
              <w:rPr/>
              <w:t xml:space="preserve">- при необходимости оказать помощь детям и престарелым;</w:t>
            </w:r>
            <w:br/>
            <w:br/>
            <w:r>
              <w:rPr/>
              <w:t xml:space="preserve">- спуститься в подвал, или на первый этаж дома. Помните, чем нижеместо укрытия, тем безопаснее.</w:t>
            </w:r>
            <w:br/>
            <w:br/>
            <w:r>
              <w:rPr/>
              <w:t xml:space="preserve"> Если вы находитесь на рабочем месте, нужно:</w:t>
            </w:r>
            <w:br/>
            <w:br/>
            <w:r>
              <w:rPr/>
              <w:t xml:space="preserve">- немедленно прекратить работу (безаварийно остановить оборудованиеи перевести процессы непрерывного цикла на безопасный режимработы);</w:t>
            </w:r>
            <w:br/>
            <w:br/>
            <w:r>
              <w:rPr/>
              <w:t xml:space="preserve">- направиться в защитное сооружение (подвал здания).</w:t>
            </w:r>
            <w:br/>
            <w:br/>
            <w:r>
              <w:rPr/>
              <w:t xml:space="preserve">В организациях, где по технологическому процессу или требованиямбезопасности нельзя остановить производство, остаются толькодежурные смены.</w:t>
            </w:r>
            <w:br/>
            <w:br/>
            <w:r>
              <w:rPr/>
              <w:t xml:space="preserve"> Если вы находитесь в транспорте, необходимо:</w:t>
            </w:r>
            <w:br/>
            <w:br/>
            <w:r>
              <w:rPr/>
              <w:t xml:space="preserve">- выйти из транспорта в месте его остановки;</w:t>
            </w:r>
            <w:br/>
            <w:br/>
            <w:r>
              <w:rPr/>
              <w:t xml:space="preserve">- выполнить указания постов полиции;</w:t>
            </w:r>
            <w:br/>
            <w:br/>
            <w:r>
              <w:rPr/>
              <w:t xml:space="preserve">- направиться в ближайшее защитное сооружение, а при его отсутствиииспользовать естественные укрытия (канавы, рвы и т.п.) и подземныепространства.</w:t>
            </w:r>
            <w:br/>
            <w:br/>
            <w:r>
              <w:rPr/>
              <w:t xml:space="preserve">Покидать защитные сооружения и возвращаться к работе можно только сразрешения спецслужб.</w:t>
            </w:r>
            <w:br/>
            <w:br/>
            <w:r>
              <w:rPr/>
              <w:t xml:space="preserve">И помните - что для каждой чрезвычайной ситуации разработан свойчёткий алгоритм действий, а все рекомендации направлены на спасениежизни и здоровья граждан, поэтому всем советам следуютнеукоснительно.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2025-10-08T16:32:40+03:00</dcterms:created>
  <dcterms:modified xsi:type="dcterms:W3CDTF">2025-10-08T16:32:40+03:00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