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прошли пожарно-тактические учения на здании среднейобщеобразовательной школы № 10 им. В.П. Бармина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прошли пожарно-тактические учения на здании среднейобщеобразовательной школы № 10 им. В.П. Бармина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короткого замыкания произошел пожар в актовомзале, который находится на втором этаже учебного заведения. Дляусловий, приближённых к реальным, сотрудники МЧС запустили дведыммашины, которые создают эффект задымления. В ходе учений особоевнимание обращается на отработку совместных действий личногосостава пожарно-спасательных подразделений с персоналомадминистрации объекта и службами жизнеобеспечения города.</w:t>
            </w:r>
            <w:br/>
            <w:br/>
            <w:r>
              <w:rPr/>
              <w:t xml:space="preserve">      Прибывших к месту вызова сотрудников пожарнойохраны встретил представитель школы и сообщил, что они провелиэвакуацию людей из здания, но не досчитались 12 человек, десятьдетей и двух взрослых.</w:t>
            </w:r>
            <w:br/>
            <w:br/>
            <w:r>
              <w:rPr/>
              <w:t xml:space="preserve">     На пожаре было организовано несколько боевыхучастков. Основная задача – поиск «пострадавших», и локализация«пожара» с целью его не распространения на другие помещения.Незамедлительно были направлены все силы на поиски недостающихлюдей. Площадь условного пожара к тому моменту достигла 200 м2.</w:t>
            </w:r>
            <w:br/>
            <w:br/>
            <w:r>
              <w:rPr/>
              <w:t xml:space="preserve">   Звеньями газодымозащитной службы были проверены всепомещения школы, обнаружены и эвакуированы на свежий воздух все«пострадавшие».</w:t>
            </w:r>
            <w:br/>
            <w:br/>
            <w:r>
              <w:rPr/>
              <w:t xml:space="preserve">Пожар в актовом зале был ликвидирован.</w:t>
            </w:r>
            <w:br/>
            <w:br/>
            <w:r>
              <w:rPr/>
              <w:t xml:space="preserve">   По итогам учений - все запланированные мероприятия навсех стадиях проведения пожарно-тактических учений были выполнены вполном объеме. Всего на учениях было задействовано 57 человекличного состава и 8 единиц техники от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2025-10-08T20:13:48+03:00</dcterms:created>
  <dcterms:modified xsi:type="dcterms:W3CDTF">2025-10-08T20:13:48+03:00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