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Богослужение в честь святыни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Богослужение в честь святыни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МОЛЕБЕН ПЕРЕДИКОНОЙ «НЕОПАЛИМАЯ КУПИНА»</w:t>
            </w:r>
            <w:br/>
            <w:br/>
            <w:r>
              <w:rPr/>
              <w:t xml:space="preserve">Сегодня 17 сентября Православная Церковь отмечает праздник иконыБожьей Матери, именуемой «Неопалимая купина», которая особо чтитсяи считается небесной покровительницей пожарных и спасателей, тех,кто каждый день выходит на борьбу с огнём. Утром в храме ГеоргияПобедоносца состоялся молебен. Участниками богослужения сталисотрудники ФГКУ «Специальное управление ФПС № 70 МЧС России» иучащиеся классов «Пожарный кадет» средней общеобразовательной школы№ 4 имени В.П. Глушко.</w:t>
            </w:r>
            <w:br/>
            <w:br/>
            <w:r>
              <w:rPr/>
              <w:t xml:space="preserve">Богослужение в честь святыни «Неопалимая Купина» имеет многолетнюютрадицию, по всей стране 17 сентября пожарные и спасателисобираются в храмах для поклонения иконе.</w:t>
            </w:r>
            <w:br/>
            <w:br/>
            <w:r>
              <w:rPr/>
              <w:t xml:space="preserve">В народе верили в чудодейственную силу образа Богородицы«Неопалимая Купина». Считалось, что она защищает от пожара имолний. В русской иконописи икона известна с середины XVI века, апраздник в честь нее был установлен в XVII столетии. В центре иконырасполагается изображение Богородицы с младенцем, заключенное ввосьмиконечную звезду, которая, в свою очередь, образована двумячетырехугольниками: зеленым (естественный цвет Купины) и красным(цвет объявшего ее пламени).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2026-01-19T08:52:51+03:00</dcterms:created>
  <dcterms:modified xsi:type="dcterms:W3CDTF">2026-01-19T08:52:51+03:00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