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в «Центре развития творчествадетей и юношества»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в «Центре развития творчества детей июношества»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вздании «Центра развития творчества детей и юношества» прошлипожарно-тактические учения.</w:t>
            </w:r>
            <w:br/>
            <w:br/>
            <w:r>
              <w:rPr/>
              <w:t xml:space="preserve">По замыслу учений при проведении мероприятий в «Центре развитиятворчества детей и юношества» на втором этаже, на сцене актовогозала в ходе использования пламенных факелов произошловозгорание.</w:t>
            </w:r>
            <w:br/>
            <w:br/>
            <w:r>
              <w:rPr/>
              <w:t xml:space="preserve">Администрация объекта незамедлительно сообщает о пожаре нацентральный пункт пожарной связи и приступает к эвакуации людей изздания, за правильностью проведения которой пристально наблюдалисотрудники государственного пожарного надзора. Диспетчер ЦППСнаправляет к месту вызова дежурный караул СПСЧ №1 силы и средствапо второму номеру вызова.</w:t>
            </w:r>
            <w:br/>
            <w:br/>
            <w:r>
              <w:rPr/>
              <w:t xml:space="preserve">Прибывшие подразделения приступают к разведке здания, по еерезультатам выяснилось, что площадь пожара составила около 30 м2, ав здании находятся 6 человек, которые не смогли самостоятельноэвакуироваться. Для условий, приближённых к реальным, дляогнеборцев в помещении запускают дыммашины, которые заполняютпомещение (полностью безвредный) дымом создавая «нулевую»видимость. В ходе учений особое внимание обращалось на отработкусовместных действий личного состава пожарно-спасательныхподразделений с персоналом администрации объекта и службамижизнеобеспечения.</w:t>
            </w:r>
            <w:br/>
            <w:br/>
            <w:r>
              <w:rPr/>
              <w:t xml:space="preserve">По указанию развёрнутого тут же штаба были распределены силыпожарных и организовано два боевых участка. Основная задача – поиск«пострадавших», и локализация «пожара» с целью егонераспространения на другие помещения.</w:t>
            </w:r>
            <w:br/>
            <w:br/>
            <w:r>
              <w:rPr/>
              <w:t xml:space="preserve">В итоге газодымозащитниками были обнаружены все «пострадавшие»,которых вывели с использованием спасательных устройств в безопаснуюзону. Затем приступили к "тушению".</w:t>
            </w:r>
            <w:br/>
            <w:br/>
            <w:r>
              <w:rPr/>
              <w:t xml:space="preserve">По итогам учений - все запланированные мероприятия на всех стадияхпроведения пожарно-тактических учений были выполнены в полномобъеме. Всего на учениях было задействовано 42 человека личногосостава и 6 единиц техники от Специального управления ФПС № 70 МЧСРоссии.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2026-06-17T17:10:59+03:00</dcterms:created>
  <dcterms:modified xsi:type="dcterms:W3CDTF">2026-06-17T17:10:59+03:00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