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У огнеборцев достойная смена.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19.10.202307:10</w:t>
            </w:r>
          </w:p>
        </w:tc>
      </w:tr>
      <w:tr>
        <w:trPr/>
        <w:tc>
          <w:tcPr>
            <w:tcBorders>
              <w:bottom w:val="single" w:sz="6" w:color="fffffff"/>
            </w:tcBorders>
          </w:tcPr>
          <w:p>
            <w:pPr>
              <w:jc w:val="start"/>
            </w:pPr>
            <w:r>
              <w:rPr>
                <w:sz w:val="24"/>
                <w:szCs w:val="24"/>
                <w:b w:val="1"/>
                <w:bCs w:val="1"/>
              </w:rPr>
              <w:t xml:space="preserve">Уогнеборцев достойная смена.</w:t>
            </w:r>
          </w:p>
        </w:tc>
      </w:tr>
      <w:tr>
        <w:trPr/>
        <w:tc>
          <w:tcPr>
            <w:tcBorders>
              <w:bottom w:val="single" w:sz="6" w:color="fffffff"/>
            </w:tcBorders>
          </w:tcPr>
          <w:p>
            <w:pPr>
              <w:jc w:val="center"/>
            </w:pPr>
          </w:p>
        </w:tc>
      </w:tr>
      <w:tr>
        <w:trPr/>
        <w:tc>
          <w:tcPr/>
          <w:p>
            <w:pPr>
              <w:jc w:val="start"/>
            </w:pPr>
            <w:r>
              <w:rPr/>
              <w:t xml:space="preserve">Во вторник, 17октября, на территории центра поддержки молодёжных инициатив«Будущее Байконура» прошли «Детская пожарно-техническая эстафета»среди школ Байконура и соревнования по пожарно-спасательному спортусреди учащихся классов «Пожарный кадет».</w:t>
            </w:r>
            <w:br/>
            <w:br/>
            <w:r>
              <w:rPr/>
              <w:t xml:space="preserve">Детская пожарно-техническая эстафета – это ежегодное мероприятие,организованное специальным управлением ФПС №70 МЧС России совместнос управлением образованием Байконура и управлением культуры,молодёжной политики, туризма и спорта.</w:t>
            </w:r>
            <w:br/>
            <w:br/>
            <w:r>
              <w:rPr/>
              <w:t xml:space="preserve">Перед началом спортивного состязания были озвучены итоги городскогосмотра-конкурса «Горячие сердца - 2023». Конкурс определил лучшуюиз дружин юных пожарных, действующих в школах нашего города с 2012года. Несомненным лидером признана дружина «Феникс» из СШ № 4,серебро у «Отважных» из третьей школы, бронза у дружины юныхпожарных «Пламя», представляющих школу № 10. Награждение провёлглава администрации города Константин Бусыгин. Также грамотами зарезультативную работу были поощрены руководители этих дружин.</w:t>
            </w:r>
            <w:br/>
            <w:br/>
            <w:r>
              <w:rPr/>
              <w:t xml:space="preserve">Открыли эстафету глава администрации города Константин Бусыгин,начальник «Специального управления ФПС №70 МЧС России» полковниквнутренней службы Владимир Ворона и заведующий сектором развитияобразования Кармакшинского районного отдела образования ЖадраАлданова.</w:t>
            </w:r>
            <w:br/>
            <w:br/>
            <w:r>
              <w:rPr/>
              <w:t xml:space="preserve">«…Главное в командной игре это поддержка и плечо друга. Желаюпобеды каждой команде, удачи вам…» – прозвучали напутственные словаКонстантина Бусыгина участникам предстоящих соревнований, отыгралигимны России и Казахстана, и команды вышли на старт.</w:t>
            </w:r>
            <w:br/>
            <w:br/>
            <w:r>
              <w:rPr/>
              <w:t xml:space="preserve">Ежегодная пожарно-техническая эстафета предусматривает участие вней обучающихся 7-х классов из 11 средних общеобразовательных школгорода. Байконурское подразделение МЧС подготовило пять этаповэстафеты.</w:t>
            </w:r>
            <w:br/>
            <w:br/>
            <w:r>
              <w:rPr/>
              <w:t xml:space="preserve">Для начала необходимо было правильно и быстро надеть боевую одеждупожарного, после чего передать пожарный ствол, имитирующийэстафетную палочку, следующим участникам, находящимся на второмэтапе, который назывался «Перенос пострадавшего». На третьем этапеучастник команды, подхватывая на бегу огнетушитель, передавалэстафету дальше. После короткого забега четвёртого участникакоманды наступал самый зрелищный, полный накала страстей, последнийэтап эстафеты. Два «бойца», быстро развернув рукавную линию отпожарного крана, струёй воды сбивали мишень, на линии «огня».</w:t>
            </w:r>
            <w:br/>
            <w:br/>
            <w:r>
              <w:rPr/>
              <w:t xml:space="preserve">В результате упорной борьбы команда школы №4 завоевала первое местои получила переходящий кубок. Второй результат в соревнованияхпоказали ребята из школы №273. Бронза досталась учащимся среднейшколы №1. Отрыв от лидеров соревнований у команды составил чутьболее трёх секунд.</w:t>
            </w:r>
            <w:br/>
            <w:br/>
            <w:r>
              <w:rPr/>
              <w:t xml:space="preserve">Для учащихся профильных классов «Пожарный кадет» соревнованияпроходили с использованием более сложных элементов. Этапы, которыепришлось преодолевать кадетам, являются составной частьюпожарно-прикладного спорта.</w:t>
            </w:r>
            <w:br/>
            <w:br/>
            <w:r>
              <w:rPr/>
              <w:t xml:space="preserve">По окончании состязаний ребята с волнением ожидали результатов.Кадеты соревновались в трёх возрастных группах. В младшей группе«Пожарный кадет» из 7-го класса первое место завоевала команда«Огнеборцы». В средней группе девятиклассники выиграли у кадет извосьмого «К», а среди старших классов «Пожарный кадет» на первомместе оказалась команда 11«К» класса – «Пожарные акулы».</w:t>
            </w:r>
            <w:br/>
            <w:br/>
            <w:r>
              <w:rPr/>
              <w:t xml:space="preserve">Пока жюри подсчитывало баллы, гостей спортивного мероприятиярадовали своими выступлениями творческие коллективы «Про-Движение»,«Час пик» и «Сыргули» из центра развития творчества детей июношества.</w:t>
            </w:r>
            <w:br/>
            <w:br/>
            <w:r>
              <w:rPr/>
              <w:t xml:space="preserve">Всем победителям турнира были вручены грамоты, медали и спортивныепризы от управления культуры, молодёжной политики, туризма и спортаи специального управления ФПС №70 МЧС России.</w:t>
            </w:r>
            <w:br/>
            <w:br/>
            <w:r>
              <w:rPr/>
              <w:t xml:space="preserve">На закрытии мероприятия начальник специального управления ФПС №70МЧС России Владимир Ворона поблагодарил всех организаторов иучастников эстафеты и особо отметил, что главной целью такихмероприятий является воспитание у молодёжи высоких морально-волевыхкачеств, ответственности, дисциплинированности и товарищескойвзаимопомощи.</w:t>
            </w:r>
            <w:br/>
            <w:br/>
            <w:r>
              <w:rPr/>
              <w:t xml:space="preserve">Пресс-служба специального управления ФПС № 70 МЧС России.</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2026-06-17T22:41:13+03:00</dcterms:created>
  <dcterms:modified xsi:type="dcterms:W3CDTF">2026-06-17T22:41:13+03:00</dcterms:modified>
</cp:coreProperties>
</file>

<file path=docProps/custom.xml><?xml version="1.0" encoding="utf-8"?>
<Properties xmlns="http://schemas.openxmlformats.org/officeDocument/2006/custom-properties" xmlns:vt="http://schemas.openxmlformats.org/officeDocument/2006/docPropsVTypes"/>
</file>