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Ракета носитель «Союз-2.1а» с кораблем «Прогресс МС-24»вывезена на стартовый комплекс Байконура.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21.08.202308:08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Ракета носитель «Союз-2.1а» с кораблем «Прогресс МС-24» вывезена настартовый комплекс Байконура.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20.08.2023ракета космического назначения «Союз-2.1а» с грузовым кораблем«Прогресс МС-24» была транспортирована на стартовый комплекс 31-йплощадки космодрома Байконур.</w:t>
            </w:r>
            <w:br/>
            <w:br/>
            <w:r>
              <w:rPr/>
              <w:t xml:space="preserve">После установки ракеты в вертикальное положение на стартовомкомплексе специалисты предприятий Госкорпорации «Роскосмос»продолжили ее подготовку к пуску.</w:t>
            </w:r>
            <w:br/>
            <w:br/>
            <w:r>
              <w:rPr/>
              <w:t xml:space="preserve">В обеспечении пожарной безопасности технологических процессов,связанных с подготовкой к запуску РКН подразделения Специальногоуправления ФПС № 70 МЧС России переведены в режим «Повышеннойготовности».</w:t>
            </w:r>
            <w:br/>
            <w:br/>
            <w:r>
              <w:rPr/>
              <w:t xml:space="preserve">Запуск грузового корабля «Прогресс МС-24» ракетой-носителем«Союз-2.1а» планируется 23 августа в 04:08 по московскомувремени.</w:t>
            </w:r>
            <w:br/>
            <w:br/>
            <w:r>
              <w:rPr/>
              <w:t xml:space="preserve">На «Прогрессе МС-24» предстоит доставить 2495 кг грузов наМеждународную космическую станцию, в том числе 500 кг топлива длядозаправки станции, 420 кг питьевой воды и 40 кг азота, а также1535 кг ресурсного оборудования и инструментов, медицинскихсредств, продуктов питания, расходных материалов и укладок дляпроведения научных экспериментов, предметов одежды, продуктовпитания и санитарно-гигиенических средств для обеспечения работы ижизнедеятельности экипажа 69-й длительной экспедиции.</w:t>
            </w:r>
            <w:br/>
            <w:br/>
            <w:r>
              <w:rPr/>
              <w:t xml:space="preserve">Материал подготовлен с использованием публикаций сайтаРоскосмоса: пройти по ссылке</w:t>
            </w:r>
            <w:br/>
            <w:br/>
            <w:r>
              <w:rPr/>
              <w:t xml:space="preserve">Фото: Космический центр «Южный» (ЦЭНКИ).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2024-05-18T16:56:27+03:00</dcterms:created>
  <dcterms:modified xsi:type="dcterms:W3CDTF">2024-05-18T16:56:27+03:00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