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Ракету космического назначения «Союз-2.1а» транспортировалина стартовый комплекс космодрома 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Ракету космического назначения «Союз-2.1а» транспортировали настартовый комплекс космодрома 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февраля2023 года ракету космического назначения «Союз-2.1а» с беспилотнымкораблем «Союз МС-23» транспортировали на стартовый комплекс 31-йплощадки космодрома Байконур.</w:t>
            </w:r>
            <w:br/>
            <w:br/>
            <w:r>
              <w:rPr/>
              <w:t xml:space="preserve">После установки ракеты в вертикальное положение на стартовомкомплексе специалисты предприятий Госкорпорации «Роскосмос»продолжили ее подготовку к пуску.</w:t>
            </w:r>
            <w:br/>
            <w:br/>
            <w:r>
              <w:rPr/>
              <w:t xml:space="preserve">Запуск беспилотного корабля «Союз МС-23» ракетой-носителем«Союз-2.1а» планируется 24 февраля в 03:24:29 по московскомувремени.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РКН подразделения Специальногоуправления ФПС № 70 МЧС России переведены в режим «Повышеннойготовности».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2025-12-15T01:45:04+03:00</dcterms:created>
  <dcterms:modified xsi:type="dcterms:W3CDTF">2025-12-15T01:45:04+03:00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