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пятницу 17 марта на территории Специальнойпожарно-спасательной части № 1 прошли соревнования по пожарномуфутболу.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20.03.202307:03</w:t>
            </w:r>
          </w:p>
        </w:tc>
      </w:tr>
      <w:tr>
        <w:trPr/>
        <w:tc>
          <w:tcPr>
            <w:tcBorders>
              <w:bottom w:val="single" w:sz="6" w:color="fffffff"/>
            </w:tcBorders>
          </w:tcPr>
          <w:p>
            <w:pPr>
              <w:jc w:val="start"/>
            </w:pPr>
            <w:r>
              <w:rPr>
                <w:sz w:val="24"/>
                <w:szCs w:val="24"/>
                <w:b w:val="1"/>
                <w:bCs w:val="1"/>
              </w:rPr>
              <w:t xml:space="preserve">Впятницу 17 марта на территории Специальной пожарно-спасательнойчасти № 1 прошли соревнования по пожарному футболу.</w:t>
            </w:r>
          </w:p>
        </w:tc>
      </w:tr>
      <w:tr>
        <w:trPr/>
        <w:tc>
          <w:tcPr>
            <w:tcBorders>
              <w:bottom w:val="single" w:sz="6" w:color="fffffff"/>
            </w:tcBorders>
          </w:tcPr>
          <w:p>
            <w:pPr>
              <w:jc w:val="center"/>
            </w:pPr>
          </w:p>
        </w:tc>
      </w:tr>
      <w:tr>
        <w:trPr/>
        <w:tc>
          <w:tcPr/>
          <w:p>
            <w:pPr>
              <w:jc w:val="start"/>
            </w:pPr>
            <w:r>
              <w:rPr/>
              <w:t xml:space="preserve">Все участники– сотрудники Специального управления ФПС № 70 МЧС России из четырёхпожарных частей, дислоцированных на космодроме. По условиямсоревнования все игроки на поле должны быть одеты в боевую одеждупожарного, в касках, и с включенными дыхательными аппаратами.</w:t>
            </w:r>
            <w:br/>
            <w:br/>
            <w:r>
              <w:rPr/>
              <w:t xml:space="preserve">За звание сильнейшего боролись четыре команды. В каждом матче былодва тайма по 5 минут. Просто сыграть в футбол — это одно, а иметьна себе хоть и облегченное, но всё же порядка 12 кг,обмундирование, и при этом оставаться быстрым и ловким, это совсемдругое. Маска дыхательного аппарата при игре не сильно мешает,больше сложностей возникает, при получении мяча, так как снаряжениесковывает, «боёвка» создает неудобства, есть боязнь приземлиться нааппарат. Если игроки не успевали забить гол в основное время матча,то арбитром назначалось пенальти.</w:t>
            </w:r>
            <w:br/>
            <w:br/>
            <w:r>
              <w:rPr/>
              <w:t xml:space="preserve">Победитель был определен после двух игр, переходящий кубок усборной команды специальной пожарно-спасательной части № 1.Серебряный призер был определён по серии пенальти - командаСпециальной пожарно-спасательной части № 2. "Бронза" - у командыСПСЧ № 3.</w:t>
            </w:r>
            <w:br/>
            <w:br/>
            <w:r>
              <w:rPr/>
              <w:t xml:space="preserve">Подобные тренировки на выносливость пожарные проводят регулярно –занятия на психологической полосе, пожарный кроссфит, пожарныйфутбол... Все спортивные мероприятия направлены на одно –физическая подготовка, у тех, кто спасает людей из огня она должнабыть серьезная – одно из главных требований противопожарнойслужбы.</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2026-01-19T19:39:37+03:00</dcterms:created>
  <dcterms:modified xsi:type="dcterms:W3CDTF">2026-01-19T19:39:37+03:00</dcterms:modified>
</cp:coreProperties>
</file>

<file path=docProps/custom.xml><?xml version="1.0" encoding="utf-8"?>
<Properties xmlns="http://schemas.openxmlformats.org/officeDocument/2006/custom-properties" xmlns:vt="http://schemas.openxmlformats.org/officeDocument/2006/docPropsVTypes"/>
</file>