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состоялось заседание комиссии по предупреждению иликвидации ЧС и обеспечению пожарной безопасности администрациигорода Байконура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состоялось заседание комиссии по предупреждению иликвидации ЧС и обеспечению пожарной безопасности администрациигорода Байконура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Итоговое вэтом году заседание прошло под председательством заместителя главыадминистрации города Байконур Тимура Вербицкого.</w:t>
            </w:r>
            <w:br/>
            <w:br/>
            <w:r>
              <w:rPr/>
              <w:t xml:space="preserve">На заседании были подведены итоги работы Комиссии за 2021 год,рассмотрены вопросы по обеспечению пожарной безопасности натерритории города в зимний период и в дни проведения праздничныхмероприятий, посвященных Новому году и Рождеству Христову.Запланированы мероприятия по подготовке неработающего населениягорода Байконура в области защиты от чрезвычайных ситуацийприродного и техногенного характера в 2022 году.</w:t>
            </w:r>
            <w:br/>
            <w:br/>
            <w:r>
              <w:rPr/>
              <w:t xml:space="preserve">Руководитель аппарата комиссии, начальник отдела территориальнойбезопасности Управления безопасности и режима Денис Денисов подвёлкраткие итоги работы комиссии в 2021 году и представил план работыкомиссии на 2022 год, который был единогласно принят.</w:t>
            </w:r>
            <w:br/>
            <w:br/>
            <w:r>
              <w:rPr/>
              <w:t xml:space="preserve">Начальник Специального управления ФПС №70 МЧС России АндрейЗаровский привёл статистические показатели по сложившейся в текущемгоду обстановке с пожарами на территории города, при этом онотметил, что значительное снижение количества пожаров, на 50 % посравнению с аналогичным периодом 2020 года, демонстрирует результатусиления профилактической работы в области обеспечения пожарнойбезопасности. Также докладчик осветил вопросы обеспечения пожарнойбезопасности в период подготовки и проведения праздничныхмероприятий, посвящённых встрече Нового 2022 года и РождестваХристова. В ходе обсуждения вопроса комиссией большое внимание былоуделено необходимым мероприятиям по обеспечению пожарнойбезопасности в период проведения и накануне новогодних ирождественских праздников, в том числе реализации и использованиюпиротехнических изделий бытового назначения на территории городаБайконура.</w:t>
            </w:r>
            <w:br/>
            <w:br/>
            <w:r>
              <w:rPr/>
              <w:t xml:space="preserve">Начальник Управления безопасности и режима Александр Рубежанскийпроинформировал присутствующих о результатах работы по подготовкенеработающего населения в области защиты от ЧС в 2021 году исообщил о том, что несмотря на сложную санитарно-эпидемиологическуюобстановку, связанную с распространением новой коронавируснойинфекции (COVID-19), мероприятия комплексного плана обучениянеработающего населения города в области защиты от ЧС на 2021 годвыполнены в полном объеме. Докладчик представил членам комиссииКомплексный план обучения неработающего населения города в областизащиты от ЧС на 2022 год, который был единогласно утвержден.</w:t>
            </w:r>
            <w:br/>
            <w:br/>
            <w:r>
              <w:rPr/>
              <w:t xml:space="preserve">На заседании также был рассмотрен ход выполнения ранее принятыхрешений Комиссии, о котором сообщил руководитель аппарата комиссииДенис Денисов.</w:t>
            </w:r>
            <w:br/>
            <w:br/>
            <w:r>
              <w:rPr/>
              <w:t xml:space="preserve">По каждому вопросу повестки заседания комиссии принято решение, вкотором даны поручения ответственным должностным лицам для ихвыполнения в рамках имеющихся полномочий.</w:t>
            </w:r>
            <w:br/>
            <w:br/>
            <w:r>
              <w:rPr/>
              <w:t xml:space="preserve">Перед закрытием заседания Тимур Вербицкий выразил благодарностьвсем членам комиссии за совместную работу и профессиональный подходв деле обеспечения защищённости населения и территорий городаБайконура от чрезвычайных ситуаций природного и техногенногохарактера, а также поздравил присутствующих с наступающимипраздниками - Днём Конституции Российской Федерации, ДнёмНезависимости Республики Казахстан, Новым 2022 годом и РождествомХристовым.</w:t>
            </w:r>
            <w:br/>
            <w:br/>
            <w:r>
              <w:rPr/>
              <w:t xml:space="preserve">Материал подготовлен с использованием публикаций с сайтаадминистрации города Байконура: пройти по ссылке</w:t>
            </w:r>
            <w:br/>
            <w:br/>
            <w:r>
              <w:rPr/>
              <w:t xml:space="preserve">Фото: отдел по связям со СМИ администрации города Байконура.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2025-10-10T00:00:06+03:00</dcterms:created>
  <dcterms:modified xsi:type="dcterms:W3CDTF">2025-10-10T00:00:06+03:00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