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Соревнованияпо мини – футболу</w:t>
            </w:r>
            <w:br/>
            <w:br/>
            <w:r>
              <w:rPr/>
              <w:t xml:space="preserve">С 11-го по 18-ое октября на спортивной базе СПСЧ №1 прошлисоревнования по мини – футболу среди подразделений ФГКУ«Специальное управление ФПС №70 МЧС России». В соревнованияхприняли участие сборные команды специальных пожарных частей икоманда Управления.</w:t>
            </w:r>
            <w:br/>
            <w:br/>
            <w:r>
              <w:rPr/>
              <w:t xml:space="preserve">Спортсмены отдали все силы, энтузиазм и энергию во время матчей.Каждый из игроков показал своё мастерство и опыт. И несмотря навозраст отдельных участников, все игры прошли в высоком темпе и сбольшим азартом. Никто не хотел уступать. Ветераны футбола являютсядостойным примером для молодёжи, ведь они продолжают вести здоровыйобраз жизни, активно занимаются футболом и играют на высокомуровне.</w:t>
            </w:r>
            <w:br/>
            <w:br/>
            <w:r>
              <w:rPr/>
              <w:t xml:space="preserve">Согласно протокола, в результате упорной борьбы призовые местараспределились следующим образом:</w:t>
            </w:r>
            <w:br/>
            <w:br/>
            <w:r>
              <w:rPr/>
              <w:t xml:space="preserve">I место – команда «ТРУД» - СПСЧ-1</w:t>
            </w:r>
            <w:br/>
            <w:br/>
            <w:r>
              <w:rPr/>
              <w:t xml:space="preserve">II место – команда «СОЮЗ» - СПСЧ-3</w:t>
            </w:r>
            <w:br/>
            <w:br/>
            <w:r>
              <w:rPr/>
              <w:t xml:space="preserve">III место – команда «МАЯК» - Управление</w:t>
            </w:r>
            <w:br/>
            <w:br/>
            <w:r>
              <w:rPr/>
              <w:t xml:space="preserve">Также в отдельных номинациях: «Лучший вратарь» победил АтабаевЖандос, «Лучший бомбардир» - Саликов Алексей.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2025-12-04T18:03:56+03:00</dcterms:created>
  <dcterms:modified xsi:type="dcterms:W3CDTF">2025-12-04T18:03:56+03:00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