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2021года на спортивной базе городской пожарно-спасательной части № 1прошли соревнования по пожарно-прикладному спорту, средиподразделений пожарно-спасательного гарнизона на комплексе«Байконур», посвященные 372-й годовщине пожарной охраны России.</w:t>
            </w:r>
            <w:br/>
            <w:br/>
            <w:r>
              <w:rPr/>
              <w:t xml:space="preserve">В соревнованиях приняли участие 4 команды пожарных из специальныхпожарно-спасательных частей, охраняющих космодром.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Сергей Водолажский(18.75), 2 место – Павел Савченко (19.31), 3 место – Артур Батанов(19.59).</w:t>
            </w:r>
            <w:br/>
            <w:br/>
            <w:r>
              <w:rPr/>
              <w:t xml:space="preserve">В подъёме по штурмовой лестнице в окно 4-го этажа – 1 место ПавелСавченко (17.09), второе – Самат Байкуатов (18.03), на третьемместе - Роман Коверда (18.10).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победили представители СПСЧ № 2 Артур Батанов иСамат Байкуатов (15.66), на 2 месте сотрудники из СПСЧ № 2 – ПавелСавченко и Сергей Водолажский (16.78). На третьем месте ЧерновАлександр и Роман Коверда (СПСЧ № 1) с результатом 18.38секунды.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