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осуществлен вывоз ракеты-носителя (РН) «Союз-ФГ» странспортным пилотируемым кораблем (ТПК) «Союз МС-12» измонтажно-испытательного корпуса на стартовую площадку. Ракетакосмического назначения установлена в стартовом сооружении площадки№ 1 («Гагаринский старт») космодрома Байконур. Проводятся работы попрограмме первого стартового дня.</w:t>
            </w:r>
            <w:br/>
            <w:br/>
            <w:r>
              <w:rPr/>
              <w:t xml:space="preserve">Специалисты РКК «Энергия» и других ведущих предприятийракетно-космической отрасли выполняют заключительныетехнологические операции на стартовом комплексе. Проводятсяпредстартовые испытания систем и агрегатов ракетно-космическогокомплекса, проверяется взаимодействие бортовой аппаратуры иназемного оборудования.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вывозом и транспортировкой ракеты-носителя «Союз-ФГ» странспортным пилотируемым кораблем «Союз МС-12»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Запуск ТПК «Союз МС-12» с экипажем очередной длительной экспедициина МКС запланирован на 14 марта 2019 года.</w:t>
            </w:r>
            <w:br/>
            <w:br/>
            <w:r>
              <w:rPr/>
              <w:t xml:space="preserve">В составе основного экипажа МКС-59/60 — космонавт РоскосмосаАлексей Овчинин и астронавты NASA Ник Хейг и Кристина Кук. Ихдублёры — космонавт Роскосмоса Александр Скворцов, астронавт ESAЛука Пармитано и астронавт NASA Эндрю Морган.</w:t>
            </w:r>
            <w:br/>
            <w:br/>
            <w:r>
              <w:rPr/>
              <w:t xml:space="preserve">Материал подготовлен по публикациям сайта РОСКОСМОСа:https://www.roscosmos.ru/26192/</w:t>
            </w:r>
            <w:br/>
            <w:br/>
            <w:r>
              <w:rPr/>
              <w:t xml:space="preserve">Фото РКК "Энергия".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2026-06-14T01:02:09+03:00</dcterms:created>
  <dcterms:modified xsi:type="dcterms:W3CDTF">2026-06-14T01:02:09+03:00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