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зимней рыбалке «Aral Fish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зимней рыбалке «Aral Fish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Турнир «AralFish 2019» </w:t>
            </w:r>
            <w:br/>
            <w:br/>
            <w:r>
              <w:rPr/>
              <w:t xml:space="preserve">Третий год подряд на зимних водоёмах приаралья проходят ежегодныесоревнования любителей рыбной ловли со льда – зимняя спортивнаярыбалка. В этом году соревнования проходили на озере Камбаш(Камыстыбас), что в 150 километрах от Байконура. На лёдгостеприимного озера съехались команды из Кызылорды, Байконура,Казалинска, Аральска, Джусалов и прилегающих посёлков.</w:t>
            </w:r>
            <w:br/>
            <w:br/>
            <w:r>
              <w:rPr/>
              <w:t xml:space="preserve">Всего участвовало 17 команд, три из которых – детские. Многиеучастники приехали на озеро вместе с жёнами и детьми, которые вэтот день тоже бурили лёд и увлечённо ловили рыбу, только уже внезачёта.</w:t>
            </w:r>
            <w:br/>
            <w:br/>
            <w:r>
              <w:rPr/>
              <w:t xml:space="preserve">Как можно оставаться в такой день дома – говорят «боевые подруги»рыбаков - погода то какая! Суббота, праздник, 23 февраля! Участникисоревнований разделены на команды по 4 человека в каждой, ловлярыбы проводится согласно правилам.</w:t>
            </w:r>
            <w:br/>
            <w:br/>
            <w:r>
              <w:rPr/>
              <w:t xml:space="preserve">«Зимняя рыбалка, это не просто такой активный отдых и пропагандаздорового образа жизни, это ещё и привлечение вниманияобщественности, представителей властных структур к проблемам нашегорегиона – говорит о целях мероприятия главный судья соревнований –начальник СУ ФПС №70 МЧС России Андрей Заровский. – Хотелось бы,чтобы люди понимали важность этой проблемы и бережнее относились кприроде…»</w:t>
            </w:r>
            <w:br/>
            <w:br/>
            <w:r>
              <w:rPr/>
              <w:t xml:space="preserve">На соревнования рыбакам отводилось 4 часа. Каждая команда удила всвоём секторе, не мешая другим. Пойманную рыбку передавать другимучастникам было запрещено. За выполнением этих правил следят судьи,которые имеют право на дисквалификацию участника.</w:t>
            </w:r>
            <w:br/>
            <w:br/>
            <w:r>
              <w:rPr/>
              <w:t xml:space="preserve">«Подобные мероприятия должны способствовать развитию туризма внашем регионе – говорит директор исполнительной дирекцииМеждународного фонда спасения Арала в Республике Казахстан БолатБекнияз Кабыкенулы – Необходимо привлекать внимание к проблемамэкологии, создавать условия для восстановления ресурсов Аральскогоморя. Своей акцией мы пропагандируем бережное, разумное отношение кприродным ресурсам нашего края и непримиримого отношения кбраконьерству во всех его проявлениях…»</w:t>
            </w:r>
            <w:br/>
            <w:br/>
            <w:r>
              <w:rPr/>
              <w:t xml:space="preserve">В общекомандном зачёте больше всех наловила Байконурская команда«Фишер94», за что была награждена кубком, предоставленнымНациональной палатой предпринимателей Республики Казахстан иценными призами. Национальная палата является постоянным спонсороми участником Международного турнира.</w:t>
            </w:r>
            <w:br/>
            <w:br/>
            <w:r>
              <w:rPr/>
              <w:t xml:space="preserve">Самую крупную рыбу удалось поймать Олегу Шестакову (Байконур), абольше всех выловил С.А Вахонин – вес пойманной им рыбы составилболее 5 килограмм.</w:t>
            </w:r>
            <w:br/>
            <w:br/>
            <w:r>
              <w:rPr/>
              <w:t xml:space="preserve">На закрытии соревнований Заместитель главы администрации городаБайконур Николай Адасёв поблагодарил организаторов соревнований –представителей Международного фонда спасения Арала, руководствоСпециального управления ФПС № 70 МЧС России, участников и гостейсоревнований за тёплую атмосферу, дружеское общение и возможностьещё раз почувствовать, как прекрасна и хрупка природа нашегокрая…</w:t>
            </w:r>
            <w:br/>
            <w:br/>
            <w:r>
              <w:rPr/>
              <w:t xml:space="preserve">Незадолго до окончания соревнований с берега тянуло дымком костра,на котором готовился плов с бараниной и настоящая уха. Послецеремонии награждения все гости и участники мероприятия судовольствием угостились этими яствами.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2026-03-13T12:03:42+03:00</dcterms:created>
  <dcterms:modified xsi:type="dcterms:W3CDTF">2026-03-13T12:03:42+03:00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