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Главой МЧС отменен запрет на проверки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20.06.201818:06</w:t>
            </w:r>
          </w:p>
        </w:tc>
      </w:tr>
      <w:tr>
        <w:trPr/>
        <w:tc>
          <w:tcPr>
            <w:tcBorders>
              <w:bottom w:val="single" w:sz="6" w:color="fffffff"/>
            </w:tcBorders>
          </w:tcPr>
          <w:p>
            <w:pPr>
              <w:jc w:val="start"/>
            </w:pPr>
            <w:r>
              <w:rPr>
                <w:sz w:val="24"/>
                <w:szCs w:val="24"/>
                <w:b w:val="1"/>
                <w:bCs w:val="1"/>
              </w:rPr>
              <w:t xml:space="preserve">Главой МЧС отменен запрет на проверки</w:t>
            </w:r>
          </w:p>
        </w:tc>
      </w:tr>
      <w:tr>
        <w:trPr/>
        <w:tc>
          <w:tcPr>
            <w:tcBorders>
              <w:bottom w:val="single" w:sz="6" w:color="fffffff"/>
            </w:tcBorders>
          </w:tcPr>
          <w:p>
            <w:pPr>
              <w:jc w:val="center"/>
            </w:pPr>
          </w:p>
        </w:tc>
      </w:tr>
      <w:tr>
        <w:trPr/>
        <w:tc>
          <w:tcPr/>
          <w:p>
            <w:pPr>
              <w:jc w:val="start"/>
            </w:pPr>
            <w:r>
              <w:rPr/>
              <w:t xml:space="preserve">           До настоящего времени в МЧС России действовал приказ, которыйзапрещал не только проверки малого и среднего бизнеса, но исодержал директиву для надзорных органов МЧС России «не включать вежегодные планы проведения плановых проверок субъекты малого исреднего предпринимательства». Глава МЧС России отменил приказ МЧСРоссии от 12 сентября 2016 года «О запрещении проверок малого исреднего предпринимательства».</w:t>
            </w:r>
            <w:br/>
            <w:br/>
            <w:r>
              <w:rPr/>
              <w:t xml:space="preserve">           Теперь сотрудники пожарного надзора могут включить в планпроведения проверок на 2019 год объекты малого и среднего бизнесапо согласованию с прокуратурой.</w:t>
            </w:r>
            <w:br/>
            <w:br/>
            <w:r>
              <w:rPr/>
              <w:t xml:space="preserve">           В настоящее время периодичность проверки для  категориивысокого риска составляет один раз в 3 года, значительного риска -один раз в 4 года, среднего риска - не чаще чем один раз в 7 лет,для категории умеренного риска - не чаще чем один раз в 10 лет. Вотношении объектов защиты, отнесенных к категории низкого риска,плановые проверки не проводятся.</w:t>
            </w:r>
            <w:br/>
            <w:br/>
            <w:r>
              <w:rPr/>
              <w:t xml:space="preserve">           При этом основанием для включения плановой проверки в ежегодныйплан, утверждаемый прокуратурой, является истечение установленногосрока, либо дата ввода объекта в эксплуатацию, либо дата последнейплановой проверки.</w:t>
            </w:r>
            <w:br/>
            <w:br/>
            <w:r>
              <w:rPr/>
              <w:t xml:space="preserve">           Таким образом, отмена ранее действующего приказа позволитсформировать план проверок в соответствии с федеральнымзаконодательством  и обеспечить своевременное выявлениенарушений правил пожарной  безопасности на объектахпредпринимательства.</w:t>
            </w:r>
            <w:br/>
            <w:br/>
            <w:r>
              <w:rPr/>
              <w:t xml:space="preserve"> </w:t>
            </w:r>
            <w:br/>
            <w:br/>
            <w:r>
              <w:rPr/>
              <w:t xml:space="preserve">Информация с официального сайта МЧС России:http://www.mchs.gov.ru/dop/info/smi/news/item/33720171/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2026-02-04T09:54:42+03:00</dcterms:created>
  <dcterms:modified xsi:type="dcterms:W3CDTF">2026-02-04T09:54:42+03:00</dcterms:modified>
</cp:coreProperties>
</file>

<file path=docProps/custom.xml><?xml version="1.0" encoding="utf-8"?>
<Properties xmlns="http://schemas.openxmlformats.org/officeDocument/2006/custom-properties" xmlns:vt="http://schemas.openxmlformats.org/officeDocument/2006/docPropsVTypes"/>
</file>